
<file path=[Content_Types].xml><?xml version="1.0" encoding="utf-8"?>
<Types xmlns="http://schemas.openxmlformats.org/package/2006/content-types">
  <Default Extension="png" ContentType="image/png"/>
  <Default Extension="tmp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B65" w:rsidRDefault="00080B65">
      <w:proofErr w:type="spellStart"/>
      <w:r>
        <w:t>Verilog</w:t>
      </w:r>
      <w:proofErr w:type="spellEnd"/>
    </w:p>
    <w:p w:rsidR="00837D1B" w:rsidRDefault="00822D7B">
      <w:r>
        <w:rPr>
          <w:noProof/>
          <w:lang w:eastAsia="fr-FR"/>
        </w:rPr>
        <w:drawing>
          <wp:inline distT="0" distB="0" distL="0" distR="0">
            <wp:extent cx="2990476" cy="3238095"/>
            <wp:effectExtent l="0" t="0" r="635" b="63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e06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476" cy="32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D7B" w:rsidRDefault="00822D7B"/>
    <w:p w:rsidR="00822D7B" w:rsidRDefault="00822D7B">
      <w:r>
        <w:rPr>
          <w:noProof/>
          <w:lang w:eastAsia="fr-FR"/>
        </w:rPr>
        <w:drawing>
          <wp:inline distT="0" distB="0" distL="0" distR="0">
            <wp:extent cx="5760720" cy="345376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pture0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5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D7B" w:rsidRDefault="00822D7B"/>
    <w:p w:rsidR="00822D7B" w:rsidRDefault="00822D7B">
      <w:r>
        <w:rPr>
          <w:noProof/>
          <w:lang w:eastAsia="fr-FR"/>
        </w:rPr>
        <w:lastRenderedPageBreak/>
        <w:drawing>
          <wp:inline distT="0" distB="0" distL="0" distR="0">
            <wp:extent cx="5760720" cy="4433570"/>
            <wp:effectExtent l="0" t="0" r="0" b="508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apture0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3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D7B" w:rsidRDefault="00822D7B"/>
    <w:p w:rsidR="00822D7B" w:rsidRDefault="00822D7B"/>
    <w:p w:rsidR="00822D7B" w:rsidRDefault="00822D7B"/>
    <w:p w:rsidR="00822D7B" w:rsidRDefault="00822D7B"/>
    <w:p w:rsidR="00822D7B" w:rsidRDefault="00822D7B"/>
    <w:p w:rsidR="00822D7B" w:rsidRDefault="00822D7B"/>
    <w:p w:rsidR="00822D7B" w:rsidRDefault="00822D7B">
      <w:bookmarkStart w:id="0" w:name="_GoBack"/>
      <w:bookmarkEnd w:id="0"/>
      <w:r>
        <w:rPr>
          <w:noProof/>
          <w:lang w:eastAsia="fr-FR"/>
        </w:rPr>
        <w:drawing>
          <wp:inline distT="0" distB="0" distL="0" distR="0">
            <wp:extent cx="4990476" cy="2428571"/>
            <wp:effectExtent l="0" t="0" r="63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ure0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0476" cy="24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D7B" w:rsidRDefault="00822D7B"/>
    <w:p w:rsidR="00822D7B" w:rsidRDefault="00822D7B"/>
    <w:p w:rsidR="00822D7B" w:rsidRDefault="00822D7B">
      <w:r>
        <w:rPr>
          <w:noProof/>
          <w:lang w:eastAsia="fr-FR"/>
        </w:rPr>
        <w:drawing>
          <wp:inline distT="0" distB="0" distL="0" distR="0">
            <wp:extent cx="5760720" cy="4669155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apture0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6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004D" w:rsidRDefault="0068004D"/>
    <w:p w:rsidR="0068004D" w:rsidRDefault="0068004D">
      <w:r>
        <w:rPr>
          <w:noProof/>
          <w:lang w:eastAsia="fr-FR"/>
        </w:rPr>
        <w:lastRenderedPageBreak/>
        <w:drawing>
          <wp:inline distT="0" distB="0" distL="0" distR="0">
            <wp:extent cx="5760720" cy="4159885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apture07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5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D7B" w:rsidRDefault="00822D7B">
      <w:r>
        <w:rPr>
          <w:noProof/>
          <w:lang w:eastAsia="fr-FR"/>
        </w:rPr>
        <w:drawing>
          <wp:inline distT="0" distB="0" distL="0" distR="0">
            <wp:extent cx="5760720" cy="3422015"/>
            <wp:effectExtent l="0" t="0" r="0" b="698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apture05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2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6DF9" w:rsidRDefault="001A6DF9"/>
    <w:p w:rsidR="001A6DF9" w:rsidRDefault="001A6DF9"/>
    <w:p w:rsidR="001A6DF9" w:rsidRDefault="001A6DF9"/>
    <w:p w:rsidR="001A6DF9" w:rsidRDefault="001A6DF9"/>
    <w:p w:rsidR="001A6DF9" w:rsidRDefault="001A6DF9">
      <w:proofErr w:type="spellStart"/>
      <w:r>
        <w:lastRenderedPageBreak/>
        <w:t>VerilogA</w:t>
      </w:r>
      <w:proofErr w:type="spellEnd"/>
    </w:p>
    <w:p w:rsidR="001A6DF9" w:rsidRDefault="00956CB9">
      <w:r>
        <w:rPr>
          <w:noProof/>
          <w:lang w:eastAsia="fr-FR"/>
        </w:rPr>
        <w:drawing>
          <wp:inline distT="0" distB="0" distL="0" distR="0">
            <wp:extent cx="5760720" cy="4403725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apture09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0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6CB9" w:rsidRDefault="00956CB9"/>
    <w:p w:rsidR="00956CB9" w:rsidRDefault="00956CB9">
      <w:r>
        <w:rPr>
          <w:noProof/>
          <w:lang w:eastAsia="fr-FR"/>
        </w:rPr>
        <w:lastRenderedPageBreak/>
        <w:drawing>
          <wp:inline distT="0" distB="0" distL="0" distR="0">
            <wp:extent cx="5760720" cy="4575175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apture08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7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56CB9" w:rsidRDefault="00956CB9">
      <w:r>
        <w:rPr>
          <w:noProof/>
          <w:lang w:eastAsia="fr-FR"/>
        </w:rPr>
        <w:lastRenderedPageBreak/>
        <w:drawing>
          <wp:inline distT="0" distB="0" distL="0" distR="0">
            <wp:extent cx="5760720" cy="4180205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capture11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8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6CB9" w:rsidRDefault="00956CB9" w:rsidP="00CD77E9">
      <w:pPr>
        <w:ind w:right="-1417"/>
      </w:pPr>
    </w:p>
    <w:p w:rsidR="00AF62C7" w:rsidRDefault="00AF62C7">
      <w:pPr>
        <w:rPr>
          <w:noProof/>
          <w:lang w:eastAsia="fr-FR"/>
        </w:rPr>
      </w:pPr>
    </w:p>
    <w:p w:rsidR="001A6DF9" w:rsidRDefault="00956CB9">
      <w:r>
        <w:rPr>
          <w:noProof/>
          <w:lang w:eastAsia="fr-FR"/>
        </w:rPr>
        <w:drawing>
          <wp:inline distT="0" distB="0" distL="0" distR="0">
            <wp:extent cx="5760720" cy="3963035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capture10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6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62C7" w:rsidRDefault="00AF62C7" w:rsidP="00AF62C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  <w:r w:rsidRPr="00AF62C7">
        <w:rPr>
          <w:rFonts w:ascii="Arial" w:eastAsia="Times New Roman" w:hAnsi="Arial" w:cs="Arial"/>
          <w:sz w:val="24"/>
          <w:szCs w:val="24"/>
          <w:lang w:val="en-US" w:eastAsia="fr-FR"/>
        </w:rPr>
        <w:lastRenderedPageBreak/>
        <w:t>The</w:t>
      </w:r>
      <w:r>
        <w:rPr>
          <w:rFonts w:ascii="Arial" w:eastAsia="Times New Roman" w:hAnsi="Arial" w:cs="Arial"/>
          <w:sz w:val="24"/>
          <w:szCs w:val="24"/>
          <w:lang w:val="en-US" w:eastAsia="fr-FR"/>
        </w:rPr>
        <w:t xml:space="preserve"> </w:t>
      </w:r>
      <w:r w:rsidRPr="00AF62C7">
        <w:rPr>
          <w:rFonts w:ascii="Arial" w:eastAsia="Times New Roman" w:hAnsi="Arial" w:cs="Arial"/>
          <w:sz w:val="24"/>
          <w:szCs w:val="24"/>
          <w:lang w:val="en-US" w:eastAsia="fr-FR"/>
        </w:rPr>
        <w:t>Sizing</w:t>
      </w:r>
      <w:r>
        <w:rPr>
          <w:rFonts w:ascii="Arial" w:eastAsia="Times New Roman" w:hAnsi="Arial" w:cs="Arial"/>
          <w:sz w:val="24"/>
          <w:szCs w:val="24"/>
          <w:lang w:val="en-US" w:eastAsia="fr-FR"/>
        </w:rPr>
        <w:t xml:space="preserve"> </w:t>
      </w:r>
      <w:r w:rsidRPr="00AF62C7">
        <w:rPr>
          <w:rFonts w:ascii="Arial" w:eastAsia="Times New Roman" w:hAnsi="Arial" w:cs="Arial"/>
          <w:sz w:val="24"/>
          <w:szCs w:val="24"/>
          <w:lang w:val="en-US" w:eastAsia="fr-FR"/>
        </w:rPr>
        <w:t>Rules</w:t>
      </w:r>
      <w:r>
        <w:rPr>
          <w:rFonts w:ascii="Arial" w:eastAsia="Times New Roman" w:hAnsi="Arial" w:cs="Arial"/>
          <w:sz w:val="24"/>
          <w:szCs w:val="24"/>
          <w:lang w:val="en-US" w:eastAsia="fr-FR"/>
        </w:rPr>
        <w:t xml:space="preserve"> </w:t>
      </w:r>
      <w:r w:rsidRPr="00AF62C7">
        <w:rPr>
          <w:rFonts w:ascii="Arial" w:eastAsia="Times New Roman" w:hAnsi="Arial" w:cs="Arial"/>
          <w:sz w:val="24"/>
          <w:szCs w:val="24"/>
          <w:lang w:val="en-US" w:eastAsia="fr-FR"/>
        </w:rPr>
        <w:t>Method</w:t>
      </w:r>
      <w:r>
        <w:rPr>
          <w:rFonts w:ascii="Arial" w:eastAsia="Times New Roman" w:hAnsi="Arial" w:cs="Arial"/>
          <w:sz w:val="24"/>
          <w:szCs w:val="24"/>
          <w:lang w:val="en-US" w:eastAsia="fr-FR"/>
        </w:rPr>
        <w:t xml:space="preserve"> </w:t>
      </w:r>
      <w:r w:rsidRPr="00AF62C7">
        <w:rPr>
          <w:rFonts w:ascii="Arial" w:eastAsia="Times New Roman" w:hAnsi="Arial" w:cs="Arial"/>
          <w:sz w:val="24"/>
          <w:szCs w:val="24"/>
          <w:lang w:val="en-US" w:eastAsia="fr-FR"/>
        </w:rPr>
        <w:t>for</w:t>
      </w:r>
      <w:r>
        <w:rPr>
          <w:rFonts w:ascii="Arial" w:eastAsia="Times New Roman" w:hAnsi="Arial" w:cs="Arial"/>
          <w:sz w:val="24"/>
          <w:szCs w:val="24"/>
          <w:lang w:val="en-US" w:eastAsia="fr-FR"/>
        </w:rPr>
        <w:t xml:space="preserve"> </w:t>
      </w:r>
      <w:r w:rsidRPr="00AF62C7">
        <w:rPr>
          <w:rFonts w:ascii="Arial" w:eastAsia="Times New Roman" w:hAnsi="Arial" w:cs="Arial"/>
          <w:sz w:val="24"/>
          <w:szCs w:val="24"/>
          <w:lang w:val="en-US" w:eastAsia="fr-FR"/>
        </w:rPr>
        <w:t>Analog</w:t>
      </w:r>
      <w:r>
        <w:rPr>
          <w:rFonts w:ascii="Arial" w:eastAsia="Times New Roman" w:hAnsi="Arial" w:cs="Arial"/>
          <w:sz w:val="24"/>
          <w:szCs w:val="24"/>
          <w:lang w:val="en-US" w:eastAsia="fr-FR"/>
        </w:rPr>
        <w:t xml:space="preserve"> </w:t>
      </w:r>
      <w:r w:rsidRPr="00AF62C7">
        <w:rPr>
          <w:rFonts w:ascii="Arial" w:eastAsia="Times New Roman" w:hAnsi="Arial" w:cs="Arial"/>
          <w:sz w:val="24"/>
          <w:szCs w:val="24"/>
          <w:lang w:val="en-US" w:eastAsia="fr-FR"/>
        </w:rPr>
        <w:t>Integrated</w:t>
      </w:r>
      <w:r>
        <w:rPr>
          <w:rFonts w:ascii="Arial" w:eastAsia="Times New Roman" w:hAnsi="Arial" w:cs="Arial"/>
          <w:sz w:val="24"/>
          <w:szCs w:val="24"/>
          <w:lang w:val="en-US" w:eastAsia="fr-FR"/>
        </w:rPr>
        <w:t xml:space="preserve"> </w:t>
      </w:r>
      <w:r w:rsidRPr="00AF62C7">
        <w:rPr>
          <w:rFonts w:ascii="Arial" w:eastAsia="Times New Roman" w:hAnsi="Arial" w:cs="Arial"/>
          <w:sz w:val="24"/>
          <w:szCs w:val="24"/>
          <w:lang w:val="en-US" w:eastAsia="fr-FR"/>
        </w:rPr>
        <w:t>Circuit</w:t>
      </w:r>
      <w:r>
        <w:rPr>
          <w:rFonts w:ascii="Arial" w:eastAsia="Times New Roman" w:hAnsi="Arial" w:cs="Arial"/>
          <w:sz w:val="24"/>
          <w:szCs w:val="24"/>
          <w:lang w:val="en-US" w:eastAsia="fr-FR"/>
        </w:rPr>
        <w:t xml:space="preserve"> </w:t>
      </w:r>
      <w:r w:rsidRPr="00AF62C7">
        <w:rPr>
          <w:rFonts w:ascii="Arial" w:eastAsia="Times New Roman" w:hAnsi="Arial" w:cs="Arial"/>
          <w:sz w:val="24"/>
          <w:szCs w:val="24"/>
          <w:lang w:val="en-US" w:eastAsia="fr-FR"/>
        </w:rPr>
        <w:t>Design</w:t>
      </w:r>
    </w:p>
    <w:p w:rsidR="00097F93" w:rsidRDefault="00097F93" w:rsidP="00AF62C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</w:p>
    <w:p w:rsidR="00097F93" w:rsidRPr="00097F93" w:rsidRDefault="00097F93" w:rsidP="00097F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fr-FR"/>
        </w:rPr>
      </w:pPr>
      <w:r w:rsidRPr="00097F9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fr-FR"/>
        </w:rPr>
        <w:t xml:space="preserve">The gm/ID Methodology, a sizing tool for low-voltage analog CMOS </w:t>
      </w:r>
      <w:proofErr w:type="gramStart"/>
      <w:r w:rsidRPr="00097F9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fr-FR"/>
        </w:rPr>
        <w:t>Circuits ...</w:t>
      </w:r>
      <w:proofErr w:type="gramEnd"/>
    </w:p>
    <w:p w:rsidR="00097F93" w:rsidRPr="007A30E9" w:rsidRDefault="00097F93" w:rsidP="00097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97F9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</w:t>
      </w:r>
      <w:r w:rsidRPr="007A30E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Par Paul </w:t>
      </w:r>
      <w:proofErr w:type="spellStart"/>
      <w:r w:rsidRPr="007A30E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Jespers</w:t>
      </w:r>
      <w:proofErr w:type="spellEnd"/>
    </w:p>
    <w:p w:rsidR="00097F93" w:rsidRDefault="00097F93" w:rsidP="00AF62C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</w:p>
    <w:p w:rsidR="005439E4" w:rsidRDefault="005439E4" w:rsidP="00AF62C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</w:p>
    <w:p w:rsidR="005439E4" w:rsidRPr="005439E4" w:rsidRDefault="005439E4" w:rsidP="005439E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fr-FR"/>
        </w:rPr>
      </w:pPr>
      <w:r w:rsidRPr="005439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fr-FR"/>
        </w:rPr>
        <w:t>Structured Analog CMOS Design</w:t>
      </w:r>
    </w:p>
    <w:p w:rsidR="005439E4" w:rsidRPr="005439E4" w:rsidRDefault="005439E4" w:rsidP="005439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5439E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 Par Danica </w:t>
      </w:r>
      <w:proofErr w:type="spellStart"/>
      <w:r w:rsidRPr="005439E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Stefanovic</w:t>
      </w:r>
      <w:proofErr w:type="gramStart"/>
      <w:r w:rsidRPr="005439E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,Maher</w:t>
      </w:r>
      <w:proofErr w:type="spellEnd"/>
      <w:proofErr w:type="gramEnd"/>
      <w:r w:rsidRPr="005439E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5439E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Kayal</w:t>
      </w:r>
      <w:proofErr w:type="spellEnd"/>
    </w:p>
    <w:p w:rsidR="005439E4" w:rsidRDefault="005439E4" w:rsidP="00AF62C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</w:p>
    <w:p w:rsidR="006179F2" w:rsidRDefault="006179F2" w:rsidP="00AF62C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  <w:proofErr w:type="gramStart"/>
      <w:r w:rsidRPr="006179F2">
        <w:rPr>
          <w:rFonts w:ascii="Arial" w:eastAsia="Times New Roman" w:hAnsi="Arial" w:cs="Arial"/>
          <w:sz w:val="24"/>
          <w:szCs w:val="24"/>
          <w:lang w:val="en-US" w:eastAsia="fr-FR"/>
        </w:rPr>
        <w:t>sizing</w:t>
      </w:r>
      <w:proofErr w:type="gramEnd"/>
      <w:r w:rsidRPr="006179F2">
        <w:rPr>
          <w:rFonts w:ascii="Arial" w:eastAsia="Times New Roman" w:hAnsi="Arial" w:cs="Arial"/>
          <w:sz w:val="24"/>
          <w:szCs w:val="24"/>
          <w:lang w:val="en-US" w:eastAsia="fr-FR"/>
        </w:rPr>
        <w:t xml:space="preserve"> W/L </w:t>
      </w:r>
      <w:proofErr w:type="spellStart"/>
      <w:r w:rsidRPr="006179F2">
        <w:rPr>
          <w:rFonts w:ascii="Arial" w:eastAsia="Times New Roman" w:hAnsi="Arial" w:cs="Arial"/>
          <w:sz w:val="24"/>
          <w:szCs w:val="24"/>
          <w:lang w:val="en-US" w:eastAsia="fr-FR"/>
        </w:rPr>
        <w:t>cmos</w:t>
      </w:r>
      <w:proofErr w:type="spellEnd"/>
      <w:r w:rsidRPr="006179F2">
        <w:rPr>
          <w:rFonts w:ascii="Arial" w:eastAsia="Times New Roman" w:hAnsi="Arial" w:cs="Arial"/>
          <w:sz w:val="24"/>
          <w:szCs w:val="24"/>
          <w:lang w:val="en-US" w:eastAsia="fr-FR"/>
        </w:rPr>
        <w:t xml:space="preserve"> differential pair</w:t>
      </w:r>
    </w:p>
    <w:p w:rsidR="006179F2" w:rsidRDefault="006179F2" w:rsidP="00AF62C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</w:p>
    <w:p w:rsidR="006179F2" w:rsidRDefault="00E22F36" w:rsidP="00AF62C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  <w:hyperlink r:id="rId18" w:history="1">
        <w:r w:rsidR="006179F2" w:rsidRPr="00E93152">
          <w:rPr>
            <w:rStyle w:val="Lienhypertexte"/>
            <w:rFonts w:ascii="Arial" w:eastAsia="Times New Roman" w:hAnsi="Arial" w:cs="Arial"/>
            <w:sz w:val="24"/>
            <w:szCs w:val="24"/>
            <w:lang w:val="en-US" w:eastAsia="fr-FR"/>
          </w:rPr>
          <w:t>http://www.edaboard.com/thread81185.html</w:t>
        </w:r>
      </w:hyperlink>
    </w:p>
    <w:p w:rsidR="0037470E" w:rsidRDefault="0037470E" w:rsidP="00AF62C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</w:p>
    <w:p w:rsidR="0037470E" w:rsidRPr="0037470E" w:rsidRDefault="0037470E" w:rsidP="0037470E">
      <w:pPr>
        <w:pStyle w:val="Titre2"/>
        <w:rPr>
          <w:lang w:val="en-US"/>
        </w:rPr>
      </w:pPr>
      <w:r w:rsidRPr="0037470E">
        <w:rPr>
          <w:lang w:val="en-US"/>
        </w:rPr>
        <w:t>How to choose the W/L of OPAMP differential pair</w:t>
      </w:r>
    </w:p>
    <w:p w:rsidR="0037470E" w:rsidRDefault="0037470E" w:rsidP="00AF62C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</w:p>
    <w:p w:rsidR="0037470E" w:rsidRPr="0037470E" w:rsidRDefault="0037470E" w:rsidP="003747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fr-FR"/>
        </w:rPr>
      </w:pPr>
      <w:r w:rsidRPr="003747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fr-FR"/>
        </w:rPr>
        <w:t>CMOS Analog Design Using All-Region MOSFET Modeling</w:t>
      </w:r>
    </w:p>
    <w:p w:rsidR="0037470E" w:rsidRPr="0037470E" w:rsidRDefault="0037470E" w:rsidP="00374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7470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</w:t>
      </w:r>
      <w:r w:rsidRPr="0037470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 </w:t>
      </w:r>
      <w:proofErr w:type="spellStart"/>
      <w:r w:rsidRPr="0037470E">
        <w:rPr>
          <w:rFonts w:ascii="Times New Roman" w:eastAsia="Times New Roman" w:hAnsi="Times New Roman" w:cs="Times New Roman"/>
          <w:sz w:val="24"/>
          <w:szCs w:val="24"/>
          <w:lang w:eastAsia="fr-FR"/>
        </w:rPr>
        <w:t>Márcio</w:t>
      </w:r>
      <w:proofErr w:type="spellEnd"/>
      <w:r w:rsidRPr="0037470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7470E">
        <w:rPr>
          <w:rFonts w:ascii="Times New Roman" w:eastAsia="Times New Roman" w:hAnsi="Times New Roman" w:cs="Times New Roman"/>
          <w:sz w:val="24"/>
          <w:szCs w:val="24"/>
          <w:lang w:eastAsia="fr-FR"/>
        </w:rPr>
        <w:t>Cherem</w:t>
      </w:r>
      <w:proofErr w:type="spellEnd"/>
      <w:r w:rsidRPr="0037470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7470E">
        <w:rPr>
          <w:rFonts w:ascii="Times New Roman" w:eastAsia="Times New Roman" w:hAnsi="Times New Roman" w:cs="Times New Roman"/>
          <w:sz w:val="24"/>
          <w:szCs w:val="24"/>
          <w:lang w:eastAsia="fr-FR"/>
        </w:rPr>
        <w:t>Schneider</w:t>
      </w:r>
      <w:proofErr w:type="gramStart"/>
      <w:r w:rsidRPr="0037470E">
        <w:rPr>
          <w:rFonts w:ascii="Times New Roman" w:eastAsia="Times New Roman" w:hAnsi="Times New Roman" w:cs="Times New Roman"/>
          <w:sz w:val="24"/>
          <w:szCs w:val="24"/>
          <w:lang w:eastAsia="fr-FR"/>
        </w:rPr>
        <w:t>,Carlos</w:t>
      </w:r>
      <w:proofErr w:type="spellEnd"/>
      <w:proofErr w:type="gramEnd"/>
      <w:r w:rsidRPr="0037470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7470E">
        <w:rPr>
          <w:rFonts w:ascii="Times New Roman" w:eastAsia="Times New Roman" w:hAnsi="Times New Roman" w:cs="Times New Roman"/>
          <w:sz w:val="24"/>
          <w:szCs w:val="24"/>
          <w:lang w:eastAsia="fr-FR"/>
        </w:rPr>
        <w:t>Galup-Montoro</w:t>
      </w:r>
      <w:proofErr w:type="spellEnd"/>
    </w:p>
    <w:p w:rsidR="0037470E" w:rsidRDefault="0037470E" w:rsidP="00AF62C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</w:p>
    <w:p w:rsidR="007C0FDA" w:rsidRPr="007C0FDA" w:rsidRDefault="007C0FDA" w:rsidP="007C0F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7C0FD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How to calculate W/L ratio for given current</w:t>
      </w:r>
    </w:p>
    <w:p w:rsidR="007C0FDA" w:rsidRPr="007A30E9" w:rsidRDefault="007C0FDA" w:rsidP="007C0FDA">
      <w:pPr>
        <w:spacing w:after="0" w:line="240" w:lineRule="auto"/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val="en-US" w:eastAsia="fr-FR"/>
        </w:rPr>
      </w:pPr>
    </w:p>
    <w:p w:rsidR="007C0FDA" w:rsidRPr="007C0FDA" w:rsidRDefault="007C0FDA" w:rsidP="007C0FDA">
      <w:pPr>
        <w:pStyle w:val="Titre1"/>
        <w:rPr>
          <w:lang w:val="en-US"/>
        </w:rPr>
      </w:pPr>
      <w:r w:rsidRPr="007C0FDA">
        <w:rPr>
          <w:lang w:val="en-US"/>
        </w:rPr>
        <w:t>Design of CMOS Operational Amplifiers</w:t>
      </w:r>
    </w:p>
    <w:p w:rsidR="007C0FDA" w:rsidRPr="007C0FDA" w:rsidRDefault="007C0FDA" w:rsidP="007C0FDA">
      <w:pPr>
        <w:rPr>
          <w:lang w:val="en-US"/>
        </w:rPr>
      </w:pPr>
      <w:r w:rsidRPr="007C0FDA">
        <w:rPr>
          <w:lang w:val="en-US"/>
        </w:rPr>
        <w:t> </w:t>
      </w:r>
      <w:r w:rsidRPr="007C0FDA">
        <w:rPr>
          <w:rStyle w:val="addmd"/>
          <w:lang w:val="en-US"/>
        </w:rPr>
        <w:t xml:space="preserve">Par </w:t>
      </w:r>
      <w:proofErr w:type="spellStart"/>
      <w:r w:rsidRPr="007C0FDA">
        <w:rPr>
          <w:rStyle w:val="addmd"/>
          <w:lang w:val="en-US"/>
        </w:rPr>
        <w:t>Rasoul</w:t>
      </w:r>
      <w:proofErr w:type="spellEnd"/>
      <w:r w:rsidRPr="007C0FDA">
        <w:rPr>
          <w:rStyle w:val="addmd"/>
          <w:lang w:val="en-US"/>
        </w:rPr>
        <w:t xml:space="preserve"> </w:t>
      </w:r>
      <w:proofErr w:type="spellStart"/>
      <w:r w:rsidRPr="007C0FDA">
        <w:rPr>
          <w:rStyle w:val="addmd"/>
          <w:lang w:val="en-US"/>
        </w:rPr>
        <w:t>Dehghani</w:t>
      </w:r>
      <w:proofErr w:type="spellEnd"/>
    </w:p>
    <w:p w:rsidR="00544106" w:rsidRPr="00544106" w:rsidRDefault="00544106" w:rsidP="00544106">
      <w:pPr>
        <w:pStyle w:val="Titre1"/>
        <w:rPr>
          <w:lang w:val="en-US"/>
        </w:rPr>
      </w:pPr>
      <w:proofErr w:type="gramStart"/>
      <w:r w:rsidRPr="00544106">
        <w:rPr>
          <w:rStyle w:val="a-size-large"/>
          <w:lang w:val="en-US"/>
        </w:rPr>
        <w:t>he</w:t>
      </w:r>
      <w:proofErr w:type="gramEnd"/>
      <w:r w:rsidRPr="00544106">
        <w:rPr>
          <w:rStyle w:val="a-size-large"/>
          <w:lang w:val="en-US"/>
        </w:rPr>
        <w:t xml:space="preserve"> gm/ID Methodology, a sizing tool for low-voltage analog CMOS Circuits</w:t>
      </w:r>
    </w:p>
    <w:p w:rsidR="007C0FDA" w:rsidRPr="007C0FDA" w:rsidRDefault="00544106" w:rsidP="007C0F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jasper</w:t>
      </w:r>
      <w:proofErr w:type="gramEnd"/>
    </w:p>
    <w:p w:rsidR="007C0FDA" w:rsidRDefault="007C0FDA" w:rsidP="00AF62C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</w:p>
    <w:p w:rsidR="006179F2" w:rsidRPr="00AF62C7" w:rsidRDefault="006179F2" w:rsidP="00AF62C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</w:p>
    <w:p w:rsidR="00410E2D" w:rsidRPr="00410E2D" w:rsidRDefault="00410E2D" w:rsidP="00410E2D">
      <w:pPr>
        <w:pStyle w:val="Titre1"/>
        <w:rPr>
          <w:lang w:val="en-US"/>
        </w:rPr>
      </w:pPr>
      <w:r w:rsidRPr="00410E2D">
        <w:rPr>
          <w:lang w:val="en-US"/>
        </w:rPr>
        <w:lastRenderedPageBreak/>
        <w:t>Design of Low-Voltage, Low-Power Operational Amplifier Cells</w:t>
      </w:r>
    </w:p>
    <w:p w:rsidR="00AF62C7" w:rsidRPr="00AF62C7" w:rsidRDefault="00AF62C7">
      <w:pPr>
        <w:rPr>
          <w:sz w:val="24"/>
          <w:szCs w:val="24"/>
          <w:lang w:val="en-US"/>
        </w:rPr>
      </w:pPr>
    </w:p>
    <w:p w:rsidR="00097F93" w:rsidRDefault="007A30E9">
      <w:pPr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fr-FR"/>
        </w:rPr>
        <w:drawing>
          <wp:inline distT="0" distB="0" distL="0" distR="0">
            <wp:extent cx="5249008" cy="2105319"/>
            <wp:effectExtent l="0" t="0" r="889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3089A9.tmp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9008" cy="210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30E9" w:rsidRDefault="007A30E9">
      <w:pPr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fr-FR"/>
        </w:rPr>
        <w:drawing>
          <wp:inline distT="0" distB="0" distL="0" distR="0">
            <wp:extent cx="2105319" cy="638264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303C65.tmp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319" cy="638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proofErr w:type="gramStart"/>
      <w:r>
        <w:rPr>
          <w:sz w:val="24"/>
          <w:szCs w:val="24"/>
          <w:lang w:val="en-US"/>
        </w:rPr>
        <w:t>car</w:t>
      </w:r>
      <w:proofErr w:type="gramEnd"/>
      <w:r>
        <w:rPr>
          <w:sz w:val="24"/>
          <w:szCs w:val="24"/>
          <w:lang w:val="en-US"/>
        </w:rPr>
        <w:t xml:space="preserve"> VDS = VGS</w:t>
      </w:r>
    </w:p>
    <w:p w:rsidR="00424C38" w:rsidRDefault="00424C38">
      <w:pPr>
        <w:rPr>
          <w:sz w:val="24"/>
          <w:szCs w:val="24"/>
          <w:lang w:val="en-US"/>
        </w:rPr>
      </w:pPr>
    </w:p>
    <w:p w:rsidR="00424C38" w:rsidRDefault="00596778">
      <w:pPr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fr-FR"/>
        </w:rPr>
        <w:drawing>
          <wp:inline distT="0" distB="0" distL="0" distR="0">
            <wp:extent cx="3353268" cy="3620005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30CA72.tmp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3268" cy="362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778" w:rsidRDefault="00596778">
      <w:pPr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3791479" cy="666843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305718.tmp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1479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266A" w:rsidRDefault="00F6266A">
      <w:pPr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fr-FR"/>
        </w:rPr>
        <w:drawing>
          <wp:inline distT="0" distB="0" distL="0" distR="0">
            <wp:extent cx="5760720" cy="508635"/>
            <wp:effectExtent l="0" t="0" r="0" b="5715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30284C.tmp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0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266A" w:rsidRDefault="00BA6F76">
      <w:pPr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fr-FR"/>
        </w:rPr>
        <w:drawing>
          <wp:inline distT="0" distB="0" distL="0" distR="0">
            <wp:extent cx="5760720" cy="2269490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D3051FC.tmp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6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3C9" w:rsidRDefault="005373C9">
      <w:pPr>
        <w:rPr>
          <w:sz w:val="24"/>
          <w:szCs w:val="24"/>
          <w:lang w:val="en-US"/>
        </w:rPr>
      </w:pPr>
    </w:p>
    <w:p w:rsidR="005373C9" w:rsidRDefault="00724871">
      <w:pPr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fr-FR"/>
        </w:rPr>
        <w:drawing>
          <wp:inline distT="0" distB="0" distL="0" distR="0">
            <wp:extent cx="2019300" cy="1698998"/>
            <wp:effectExtent l="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A18AB87.tmp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9640" cy="1732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3C9" w:rsidRDefault="005373C9">
      <w:pPr>
        <w:rPr>
          <w:sz w:val="24"/>
          <w:szCs w:val="24"/>
          <w:lang w:val="en-US"/>
        </w:rPr>
      </w:pPr>
    </w:p>
    <w:p w:rsidR="00CF6B18" w:rsidRDefault="00CF6B18">
      <w:pPr>
        <w:rPr>
          <w:sz w:val="24"/>
          <w:szCs w:val="24"/>
          <w:lang w:val="en-US"/>
        </w:rPr>
      </w:pPr>
    </w:p>
    <w:p w:rsidR="005373C9" w:rsidRDefault="005373C9">
      <w:pPr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fr-FR"/>
        </w:rPr>
        <w:drawing>
          <wp:inline distT="0" distB="0" distL="0" distR="0" wp14:anchorId="0F61F370" wp14:editId="3BC4DBD1">
            <wp:extent cx="2245057" cy="2198846"/>
            <wp:effectExtent l="0" t="0" r="3175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A188E07.tmp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619" cy="2229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2332" w:rsidRDefault="00CF2332">
      <w:pPr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2726370" cy="2163185"/>
            <wp:effectExtent l="0" t="0" r="0" b="889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A18CF3D.tmp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5155" cy="2186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30C9" w:rsidRDefault="003030C9">
      <w:pPr>
        <w:rPr>
          <w:sz w:val="24"/>
          <w:szCs w:val="24"/>
          <w:lang w:val="en-US"/>
        </w:rPr>
      </w:pPr>
    </w:p>
    <w:p w:rsidR="003030C9" w:rsidRDefault="003030C9">
      <w:pPr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fr-FR"/>
        </w:rPr>
        <w:drawing>
          <wp:inline distT="0" distB="0" distL="0" distR="0">
            <wp:extent cx="2154169" cy="1603517"/>
            <wp:effectExtent l="0" t="0" r="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A182FB6.tmp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6377" cy="1620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4A34" w:rsidRDefault="00094A34">
      <w:pPr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</w:pPr>
      <w:r w:rsidRPr="00094A34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The channel-length-modulation effect typically increases in small devices</w:t>
      </w:r>
    </w:p>
    <w:p w:rsidR="00094A34" w:rsidRDefault="00094A34">
      <w:pPr>
        <w:rPr>
          <w:lang w:val="en-US"/>
        </w:rPr>
      </w:pPr>
      <w:r w:rsidRPr="00094A34">
        <w:rPr>
          <w:lang w:val="en-US"/>
        </w:rPr>
        <w:t>Channel length modulation is more pronounced in short channel devices.</w:t>
      </w:r>
    </w:p>
    <w:p w:rsidR="008D4168" w:rsidRDefault="008D4168">
      <w:pPr>
        <w:rPr>
          <w:lang w:val="en-US"/>
        </w:rPr>
      </w:pPr>
      <w:r w:rsidRPr="008D4168">
        <w:rPr>
          <w:lang w:val="en-US"/>
        </w:rPr>
        <w:t>In short channels, the drain-junction depletion region presents a larger fraction of the channel, and the channel-modulation effect is more pronounced. That’s why long channel transistors are used when high-impedance current sources are designed.</w:t>
      </w:r>
    </w:p>
    <w:p w:rsidR="00A606D0" w:rsidRDefault="00A606D0">
      <w:r w:rsidRPr="00A606D0">
        <w:rPr>
          <w:lang w:val="en-US"/>
        </w:rPr>
        <w:t xml:space="preserve">Transistors with long L are used to approximate square law and reduce channel length modulation effect. </w:t>
      </w:r>
      <w:r>
        <w:t xml:space="preserve">Large transistors are </w:t>
      </w:r>
      <w:proofErr w:type="spellStart"/>
      <w:r>
        <w:t>employed</w:t>
      </w:r>
      <w:proofErr w:type="spellEnd"/>
      <w:r>
        <w:t xml:space="preserve"> to </w:t>
      </w:r>
      <w:proofErr w:type="spellStart"/>
      <w:r>
        <w:t>improve</w:t>
      </w:r>
      <w:proofErr w:type="spellEnd"/>
      <w:r>
        <w:t xml:space="preserve"> </w:t>
      </w:r>
      <w:proofErr w:type="spellStart"/>
      <w:r>
        <w:t>matching</w:t>
      </w:r>
      <w:proofErr w:type="spellEnd"/>
    </w:p>
    <w:p w:rsidR="00823163" w:rsidRDefault="00823163">
      <w:pPr>
        <w:rPr>
          <w:lang w:val="en-US"/>
        </w:rPr>
      </w:pPr>
      <w:r w:rsidRPr="00823163">
        <w:rPr>
          <w:lang w:val="en-US"/>
        </w:rPr>
        <w:t>Assume a “Long Channel” device (for now do not worry about the channel length modulation effect</w:t>
      </w:r>
      <w:r>
        <w:rPr>
          <w:lang w:val="en-US"/>
        </w:rPr>
        <w:t>)</w:t>
      </w:r>
    </w:p>
    <w:p w:rsidR="005F2728" w:rsidRDefault="005F2728" w:rsidP="002B1FAD">
      <w:pPr>
        <w:pStyle w:val="Titre1"/>
        <w:shd w:val="clear" w:color="auto" w:fill="D5E3D7"/>
        <w:tabs>
          <w:tab w:val="left" w:pos="6688"/>
        </w:tabs>
        <w:spacing w:before="0" w:beforeAutospacing="0" w:after="0" w:afterAutospacing="0"/>
        <w:rPr>
          <w:rStyle w:val="threadtitle"/>
          <w:rFonts w:ascii="Tahoma" w:hAnsi="Tahoma" w:cs="Tahoma"/>
          <w:color w:val="3F702E"/>
          <w:sz w:val="21"/>
          <w:szCs w:val="21"/>
        </w:rPr>
      </w:pPr>
      <w:hyperlink r:id="rId29" w:tooltip="Reload this Page" w:history="1">
        <w:r w:rsidRPr="005F2728">
          <w:rPr>
            <w:rStyle w:val="Lienhypertexte"/>
            <w:rFonts w:ascii="Tahoma" w:hAnsi="Tahoma" w:cs="Tahoma"/>
            <w:color w:val="499441"/>
            <w:sz w:val="21"/>
            <w:szCs w:val="21"/>
            <w:lang w:val="en-US"/>
          </w:rPr>
          <w:t>How to choose the W/L of OPAMP differential pair</w:t>
        </w:r>
      </w:hyperlink>
      <w:r w:rsidR="002B1FAD">
        <w:rPr>
          <w:rStyle w:val="threadtitle"/>
          <w:rFonts w:ascii="Tahoma" w:hAnsi="Tahoma" w:cs="Tahoma"/>
          <w:color w:val="3F702E"/>
          <w:sz w:val="21"/>
          <w:szCs w:val="21"/>
        </w:rPr>
        <w:tab/>
      </w:r>
    </w:p>
    <w:p w:rsidR="002B1FAD" w:rsidRDefault="002B1FAD" w:rsidP="002B1FAD">
      <w:pPr>
        <w:pStyle w:val="Titre1"/>
        <w:shd w:val="clear" w:color="auto" w:fill="D5E3D7"/>
        <w:tabs>
          <w:tab w:val="left" w:pos="6688"/>
        </w:tabs>
        <w:spacing w:before="0" w:beforeAutospacing="0" w:after="0" w:afterAutospacing="0"/>
        <w:rPr>
          <w:rStyle w:val="threadtitle"/>
          <w:rFonts w:ascii="Tahoma" w:hAnsi="Tahoma" w:cs="Tahoma"/>
          <w:color w:val="3F702E"/>
          <w:sz w:val="21"/>
          <w:szCs w:val="21"/>
        </w:rPr>
      </w:pPr>
    </w:p>
    <w:p w:rsidR="002B1FAD" w:rsidRPr="002B1FAD" w:rsidRDefault="002B1FAD" w:rsidP="002B1FAD">
      <w:pPr>
        <w:pStyle w:val="Titre1"/>
        <w:shd w:val="clear" w:color="auto" w:fill="FFFEF9"/>
        <w:spacing w:before="0" w:beforeAutospacing="0" w:after="0"/>
        <w:textAlignment w:val="baseline"/>
        <w:rPr>
          <w:rFonts w:ascii="Georgia" w:hAnsi="Georgia"/>
          <w:color w:val="444444"/>
          <w:sz w:val="27"/>
          <w:szCs w:val="27"/>
          <w:lang w:val="en-US"/>
        </w:rPr>
      </w:pPr>
      <w:hyperlink r:id="rId30" w:history="1">
        <w:r w:rsidRPr="002B1FAD">
          <w:rPr>
            <w:rStyle w:val="Lienhypertexte"/>
            <w:rFonts w:ascii="Georgia" w:hAnsi="Georgia"/>
            <w:b w:val="0"/>
            <w:bCs w:val="0"/>
            <w:color w:val="274A60"/>
            <w:sz w:val="36"/>
            <w:szCs w:val="36"/>
            <w:bdr w:val="none" w:sz="0" w:space="0" w:color="auto" w:frame="1"/>
            <w:lang w:val="en-US"/>
          </w:rPr>
          <w:t>How to choose optimum length for op-amp design?</w:t>
        </w:r>
      </w:hyperlink>
    </w:p>
    <w:p w:rsidR="002B1FAD" w:rsidRDefault="00C71FBE" w:rsidP="002B1FAD">
      <w:pPr>
        <w:pStyle w:val="Titre1"/>
        <w:shd w:val="clear" w:color="auto" w:fill="D5E3D7"/>
        <w:tabs>
          <w:tab w:val="left" w:pos="6688"/>
        </w:tabs>
        <w:spacing w:before="0" w:beforeAutospacing="0" w:after="0" w:afterAutospacing="0"/>
        <w:rPr>
          <w:rStyle w:val="mn"/>
          <w:rFonts w:ascii="MathJax_Main" w:hAnsi="MathJax_Main"/>
          <w:color w:val="333333"/>
          <w:sz w:val="18"/>
          <w:szCs w:val="18"/>
          <w:bdr w:val="none" w:sz="0" w:space="0" w:color="auto" w:frame="1"/>
          <w:shd w:val="clear" w:color="auto" w:fill="FFFEF9"/>
          <w:lang w:val="en-US"/>
        </w:rPr>
      </w:pPr>
      <w:r w:rsidRPr="00C71FBE">
        <w:rPr>
          <w:rFonts w:ascii="Georgia" w:hAnsi="Georgia"/>
          <w:color w:val="333333"/>
          <w:sz w:val="23"/>
          <w:szCs w:val="23"/>
          <w:shd w:val="clear" w:color="auto" w:fill="FFFEF9"/>
          <w:lang w:val="en-US"/>
        </w:rPr>
        <w:t>Flicker noise is proportional to</w:t>
      </w:r>
      <w:r w:rsidRPr="00C71FBE">
        <w:rPr>
          <w:rStyle w:val="apple-converted-space"/>
          <w:rFonts w:ascii="Georgia" w:hAnsi="Georgia"/>
          <w:color w:val="333333"/>
          <w:sz w:val="23"/>
          <w:szCs w:val="23"/>
          <w:shd w:val="clear" w:color="auto" w:fill="FFFEF9"/>
          <w:lang w:val="en-US"/>
        </w:rPr>
        <w:t> </w:t>
      </w:r>
      <w:r w:rsidRPr="00C71FBE">
        <w:rPr>
          <w:rStyle w:val="mo"/>
          <w:rFonts w:ascii="MathJax_Main" w:hAnsi="MathJax_Main"/>
          <w:color w:val="333333"/>
          <w:sz w:val="25"/>
          <w:szCs w:val="25"/>
          <w:bdr w:val="none" w:sz="0" w:space="0" w:color="auto" w:frame="1"/>
          <w:shd w:val="clear" w:color="auto" w:fill="FFFEF9"/>
          <w:lang w:val="en-US"/>
        </w:rPr>
        <w:t>(</w:t>
      </w:r>
      <w:r w:rsidRPr="00C71FBE">
        <w:rPr>
          <w:rStyle w:val="mi"/>
          <w:rFonts w:ascii="MathJax_Math-italic" w:hAnsi="MathJax_Math-italic"/>
          <w:color w:val="333333"/>
          <w:sz w:val="25"/>
          <w:szCs w:val="25"/>
          <w:bdr w:val="none" w:sz="0" w:space="0" w:color="auto" w:frame="1"/>
          <w:shd w:val="clear" w:color="auto" w:fill="FFFEF9"/>
          <w:lang w:val="en-US"/>
        </w:rPr>
        <w:t>WL</w:t>
      </w:r>
      <w:proofErr w:type="gramStart"/>
      <w:r w:rsidRPr="00C71FBE">
        <w:rPr>
          <w:rStyle w:val="mo"/>
          <w:rFonts w:ascii="MathJax_Main" w:hAnsi="MathJax_Main"/>
          <w:color w:val="333333"/>
          <w:sz w:val="25"/>
          <w:szCs w:val="25"/>
          <w:bdr w:val="none" w:sz="0" w:space="0" w:color="auto" w:frame="1"/>
          <w:shd w:val="clear" w:color="auto" w:fill="FFFEF9"/>
          <w:lang w:val="en-US"/>
        </w:rPr>
        <w:t>)</w:t>
      </w:r>
      <w:r w:rsidRPr="00C71FBE">
        <w:rPr>
          <w:rStyle w:val="mo"/>
          <w:rFonts w:ascii="MathJax_Main" w:hAnsi="MathJax_Main"/>
          <w:color w:val="333333"/>
          <w:sz w:val="18"/>
          <w:szCs w:val="18"/>
          <w:bdr w:val="none" w:sz="0" w:space="0" w:color="auto" w:frame="1"/>
          <w:shd w:val="clear" w:color="auto" w:fill="FFFEF9"/>
          <w:lang w:val="en-US"/>
        </w:rPr>
        <w:t>−</w:t>
      </w:r>
      <w:proofErr w:type="gramEnd"/>
      <w:r w:rsidRPr="00C71FBE">
        <w:rPr>
          <w:rStyle w:val="mn"/>
          <w:rFonts w:ascii="MathJax_Main" w:hAnsi="MathJax_Main"/>
          <w:color w:val="333333"/>
          <w:sz w:val="18"/>
          <w:szCs w:val="18"/>
          <w:bdr w:val="none" w:sz="0" w:space="0" w:color="auto" w:frame="1"/>
          <w:shd w:val="clear" w:color="auto" w:fill="FFFEF9"/>
          <w:lang w:val="en-US"/>
        </w:rPr>
        <w:t>1</w:t>
      </w:r>
    </w:p>
    <w:p w:rsidR="007F3361" w:rsidRDefault="007F3361" w:rsidP="002B1FAD">
      <w:pPr>
        <w:pStyle w:val="Titre1"/>
        <w:shd w:val="clear" w:color="auto" w:fill="D5E3D7"/>
        <w:tabs>
          <w:tab w:val="left" w:pos="6688"/>
        </w:tabs>
        <w:spacing w:before="0" w:beforeAutospacing="0" w:after="0" w:afterAutospacing="0"/>
        <w:rPr>
          <w:rStyle w:val="mn"/>
          <w:rFonts w:ascii="MathJax_Main" w:hAnsi="MathJax_Main"/>
          <w:color w:val="333333"/>
          <w:sz w:val="18"/>
          <w:szCs w:val="18"/>
          <w:bdr w:val="none" w:sz="0" w:space="0" w:color="auto" w:frame="1"/>
          <w:shd w:val="clear" w:color="auto" w:fill="FFFEF9"/>
          <w:lang w:val="en-US"/>
        </w:rPr>
      </w:pPr>
    </w:p>
    <w:p w:rsidR="007F3361" w:rsidRPr="00C71FBE" w:rsidRDefault="00F26AE1" w:rsidP="002B1FAD">
      <w:pPr>
        <w:pStyle w:val="Titre1"/>
        <w:shd w:val="clear" w:color="auto" w:fill="D5E3D7"/>
        <w:tabs>
          <w:tab w:val="left" w:pos="6688"/>
        </w:tabs>
        <w:spacing w:before="0" w:beforeAutospacing="0" w:after="0" w:afterAutospacing="0"/>
        <w:rPr>
          <w:rFonts w:ascii="Tahoma" w:hAnsi="Tahoma" w:cs="Tahoma"/>
          <w:color w:val="3F702E"/>
          <w:sz w:val="21"/>
          <w:szCs w:val="21"/>
          <w:lang w:val="en-US"/>
        </w:rPr>
      </w:pPr>
      <w:r>
        <w:rPr>
          <w:rFonts w:ascii="Tahoma" w:hAnsi="Tahoma" w:cs="Tahoma"/>
          <w:noProof/>
          <w:color w:val="3F702E"/>
          <w:sz w:val="21"/>
          <w:szCs w:val="21"/>
        </w:rPr>
        <w:lastRenderedPageBreak/>
        <w:drawing>
          <wp:inline distT="0" distB="0" distL="0" distR="0">
            <wp:extent cx="5760720" cy="3389630"/>
            <wp:effectExtent l="0" t="0" r="0" b="127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A186326.tmp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8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728" w:rsidRDefault="005F2728">
      <w:pPr>
        <w:rPr>
          <w:sz w:val="24"/>
          <w:szCs w:val="24"/>
          <w:lang w:val="en-US"/>
        </w:rPr>
      </w:pPr>
    </w:p>
    <w:p w:rsidR="00416D42" w:rsidRDefault="00416D42">
      <w:pPr>
        <w:rPr>
          <w:rFonts w:ascii="Helvetica" w:hAnsi="Helvetica" w:cs="Helvetica"/>
          <w:sz w:val="32"/>
          <w:szCs w:val="32"/>
          <w:lang w:val="en-US"/>
        </w:rPr>
      </w:pPr>
      <w:r w:rsidRPr="00416D42">
        <w:rPr>
          <w:rFonts w:ascii="Helvetica" w:hAnsi="Helvetica" w:cs="Helvetica"/>
          <w:sz w:val="32"/>
          <w:szCs w:val="32"/>
          <w:lang w:val="en-US"/>
        </w:rPr>
        <w:t>A longer L also reduces current-mirror mismatches.</w:t>
      </w:r>
    </w:p>
    <w:p w:rsidR="00416D42" w:rsidRDefault="00416D42">
      <w:pPr>
        <w:rPr>
          <w:rFonts w:ascii="Helvetica" w:hAnsi="Helvetica" w:cs="Helvetica"/>
          <w:sz w:val="32"/>
          <w:szCs w:val="32"/>
          <w:lang w:val="en-US"/>
        </w:rPr>
      </w:pPr>
    </w:p>
    <w:p w:rsidR="00416D42" w:rsidRDefault="00416D42">
      <w:pPr>
        <w:rPr>
          <w:i/>
          <w:iCs/>
          <w:sz w:val="23"/>
          <w:szCs w:val="23"/>
          <w:lang w:val="en-US"/>
        </w:rPr>
      </w:pPr>
      <w:r w:rsidRPr="00416D42">
        <w:rPr>
          <w:i/>
          <w:iCs/>
          <w:sz w:val="23"/>
          <w:szCs w:val="23"/>
          <w:lang w:val="en-US"/>
        </w:rPr>
        <w:t>The Sizing Rules Method for Analog Integrated Circuit Design</w:t>
      </w:r>
    </w:p>
    <w:p w:rsidR="00CD4A75" w:rsidRDefault="00CD4A75">
      <w:pPr>
        <w:rPr>
          <w:i/>
          <w:iCs/>
          <w:sz w:val="23"/>
          <w:szCs w:val="23"/>
          <w:lang w:val="en-US"/>
        </w:rPr>
      </w:pPr>
    </w:p>
    <w:p w:rsidR="00CD4A75" w:rsidRDefault="00CD4A75">
      <w:pPr>
        <w:rPr>
          <w:i/>
          <w:iCs/>
          <w:sz w:val="23"/>
          <w:szCs w:val="23"/>
          <w:lang w:val="en-US"/>
        </w:rPr>
      </w:pPr>
    </w:p>
    <w:p w:rsidR="00CD4A75" w:rsidRDefault="00CD4A75">
      <w:pPr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4810796" cy="6182588"/>
            <wp:effectExtent l="0" t="0" r="8890" b="889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A187C2A.tmp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796" cy="6182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4A75" w:rsidRDefault="00CD4A75">
      <w:pPr>
        <w:rPr>
          <w:sz w:val="24"/>
          <w:szCs w:val="24"/>
          <w:lang w:val="en-US"/>
        </w:rPr>
      </w:pPr>
    </w:p>
    <w:p w:rsidR="00CD4A75" w:rsidRDefault="00CD4A75">
      <w:pPr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5760720" cy="4992370"/>
            <wp:effectExtent l="0" t="0" r="0" b="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A18FABC.tmp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9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0C1E" w:rsidRDefault="00520C1E">
      <w:pPr>
        <w:rPr>
          <w:sz w:val="24"/>
          <w:szCs w:val="24"/>
          <w:lang w:val="en-US"/>
        </w:rPr>
      </w:pPr>
    </w:p>
    <w:p w:rsidR="00520C1E" w:rsidRPr="00D84B51" w:rsidRDefault="00520C1E" w:rsidP="00520C1E">
      <w:pPr>
        <w:pStyle w:val="Titre3"/>
        <w:rPr>
          <w:lang w:val="en-US"/>
        </w:rPr>
      </w:pPr>
      <w:bookmarkStart w:id="1" w:name="_Ref15184112"/>
      <w:r w:rsidRPr="00D84B51">
        <w:rPr>
          <w:lang w:val="en-US"/>
        </w:rPr>
        <w:t>Process Data for AMI06 process</w:t>
      </w:r>
    </w:p>
    <w:bookmarkEnd w:id="1"/>
    <w:p w:rsidR="00520C1E" w:rsidRDefault="00520C1E" w:rsidP="00520C1E">
      <w:pPr>
        <w:pStyle w:val="Lgende"/>
        <w:keepNext/>
      </w:pPr>
      <w: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BF" w:firstRow="1" w:lastRow="0" w:firstColumn="1" w:lastColumn="0" w:noHBand="0" w:noVBand="0"/>
      </w:tblPr>
      <w:tblGrid>
        <w:gridCol w:w="3362"/>
        <w:gridCol w:w="1543"/>
        <w:gridCol w:w="1543"/>
      </w:tblGrid>
      <w:tr w:rsidR="00520C1E" w:rsidTr="00520C1E"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0000" w:fill="FFFFFF"/>
            <w:hideMark/>
          </w:tcPr>
          <w:p w:rsidR="00520C1E" w:rsidRDefault="00520C1E">
            <w:pPr>
              <w:pStyle w:val="Corpsdetexte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Parameter (unit)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0000" w:fill="FFFFFF"/>
            <w:hideMark/>
          </w:tcPr>
          <w:p w:rsidR="00520C1E" w:rsidRDefault="00520C1E">
            <w:pPr>
              <w:pStyle w:val="Corpsdetexte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Value</w:t>
            </w:r>
          </w:p>
          <w:p w:rsidR="00520C1E" w:rsidRDefault="00520C1E">
            <w:pPr>
              <w:pStyle w:val="Corpsdetexte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(NMOS)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0000" w:fill="FFFFFF"/>
            <w:hideMark/>
          </w:tcPr>
          <w:p w:rsidR="00520C1E" w:rsidRDefault="00520C1E">
            <w:pPr>
              <w:pStyle w:val="Corpsdetexte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Value</w:t>
            </w:r>
          </w:p>
          <w:p w:rsidR="00520C1E" w:rsidRDefault="00520C1E">
            <w:pPr>
              <w:pStyle w:val="Corpsdetexte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(PMOS)</w:t>
            </w:r>
          </w:p>
        </w:tc>
      </w:tr>
      <w:tr w:rsidR="00520C1E" w:rsidTr="00520C1E"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0C1E" w:rsidRDefault="00520C1E">
            <w:pPr>
              <w:pStyle w:val="Corpsdetexte"/>
              <w:rPr>
                <w:sz w:val="22"/>
              </w:rPr>
            </w:pPr>
            <w:r>
              <w:rPr>
                <w:sz w:val="22"/>
              </w:rPr>
              <w:t>W Minimum (cm)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0C1E" w:rsidRDefault="00520C1E">
            <w:pPr>
              <w:pStyle w:val="Corpsdetexte"/>
              <w:rPr>
                <w:sz w:val="22"/>
              </w:rPr>
            </w:pPr>
            <w:r>
              <w:rPr>
                <w:sz w:val="22"/>
              </w:rPr>
              <w:t>1.5x10</w:t>
            </w:r>
            <w:r>
              <w:rPr>
                <w:sz w:val="22"/>
                <w:vertAlign w:val="superscript"/>
              </w:rPr>
              <w:t>-4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0C1E" w:rsidRDefault="00520C1E">
            <w:pPr>
              <w:pStyle w:val="Corpsdetexte"/>
              <w:rPr>
                <w:sz w:val="22"/>
              </w:rPr>
            </w:pPr>
            <w:r>
              <w:rPr>
                <w:sz w:val="22"/>
              </w:rPr>
              <w:t>1.5x10</w:t>
            </w:r>
            <w:r>
              <w:rPr>
                <w:sz w:val="22"/>
                <w:vertAlign w:val="superscript"/>
              </w:rPr>
              <w:t>-4</w:t>
            </w:r>
          </w:p>
        </w:tc>
      </w:tr>
      <w:tr w:rsidR="00520C1E" w:rsidTr="00520C1E"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0C1E" w:rsidRDefault="00520C1E">
            <w:pPr>
              <w:pStyle w:val="Corpsdetexte"/>
              <w:rPr>
                <w:sz w:val="22"/>
              </w:rPr>
            </w:pPr>
            <w:r>
              <w:rPr>
                <w:sz w:val="22"/>
              </w:rPr>
              <w:t>L Minimum (cm)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0C1E" w:rsidRDefault="00520C1E">
            <w:pPr>
              <w:pStyle w:val="Corpsdetexte"/>
              <w:rPr>
                <w:sz w:val="22"/>
              </w:rPr>
            </w:pPr>
            <w:r>
              <w:rPr>
                <w:sz w:val="22"/>
              </w:rPr>
              <w:t>0.6x10</w:t>
            </w:r>
            <w:r>
              <w:rPr>
                <w:sz w:val="22"/>
                <w:vertAlign w:val="superscript"/>
              </w:rPr>
              <w:t>-4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0C1E" w:rsidRDefault="00520C1E">
            <w:pPr>
              <w:pStyle w:val="Corpsdetexte"/>
              <w:rPr>
                <w:sz w:val="22"/>
              </w:rPr>
            </w:pPr>
            <w:r>
              <w:rPr>
                <w:sz w:val="22"/>
              </w:rPr>
              <w:t>0.6x10</w:t>
            </w:r>
            <w:r>
              <w:rPr>
                <w:sz w:val="22"/>
                <w:vertAlign w:val="superscript"/>
              </w:rPr>
              <w:t>-4</w:t>
            </w:r>
          </w:p>
        </w:tc>
      </w:tr>
      <w:tr w:rsidR="00520C1E" w:rsidTr="00520C1E"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0C1E" w:rsidRDefault="00520C1E">
            <w:pPr>
              <w:pStyle w:val="Corpsdetexte"/>
              <w:rPr>
                <w:sz w:val="22"/>
              </w:rPr>
            </w:pPr>
            <w:r>
              <w:rPr>
                <w:sz w:val="22"/>
              </w:rPr>
              <w:t>TOX (cm)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0C1E" w:rsidRDefault="00520C1E">
            <w:pPr>
              <w:pStyle w:val="Corpsdetexte"/>
              <w:rPr>
                <w:sz w:val="22"/>
              </w:rPr>
            </w:pPr>
            <w:r>
              <w:rPr>
                <w:sz w:val="22"/>
              </w:rPr>
              <w:t>.014x10</w:t>
            </w:r>
            <w:r>
              <w:rPr>
                <w:sz w:val="22"/>
                <w:vertAlign w:val="superscript"/>
              </w:rPr>
              <w:t>-4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0C1E" w:rsidRDefault="00520C1E">
            <w:pPr>
              <w:pStyle w:val="Corpsdetexte"/>
              <w:rPr>
                <w:sz w:val="22"/>
              </w:rPr>
            </w:pPr>
            <w:r>
              <w:rPr>
                <w:sz w:val="22"/>
              </w:rPr>
              <w:t>.014x10</w:t>
            </w:r>
            <w:r>
              <w:rPr>
                <w:sz w:val="22"/>
                <w:vertAlign w:val="superscript"/>
              </w:rPr>
              <w:t>-4</w:t>
            </w:r>
          </w:p>
        </w:tc>
      </w:tr>
      <w:tr w:rsidR="00520C1E" w:rsidTr="00520C1E"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0C1E" w:rsidRDefault="00520C1E">
            <w:pPr>
              <w:pStyle w:val="Corpsdetexte"/>
              <w:rPr>
                <w:sz w:val="22"/>
              </w:rPr>
            </w:pPr>
            <w:r>
              <w:rPr>
                <w:sz w:val="22"/>
              </w:rPr>
              <w:t>CGDO (F/cm)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0C1E" w:rsidRDefault="00520C1E">
            <w:pPr>
              <w:pStyle w:val="Corpsdetexte"/>
              <w:rPr>
                <w:sz w:val="22"/>
              </w:rPr>
            </w:pPr>
            <w:r>
              <w:rPr>
                <w:sz w:val="22"/>
              </w:rPr>
              <w:t>1.99x10</w:t>
            </w:r>
            <w:r>
              <w:rPr>
                <w:sz w:val="22"/>
                <w:vertAlign w:val="superscript"/>
              </w:rPr>
              <w:t>-12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0C1E" w:rsidRDefault="00520C1E">
            <w:pPr>
              <w:pStyle w:val="Corpsdetexte"/>
              <w:rPr>
                <w:sz w:val="22"/>
              </w:rPr>
            </w:pPr>
            <w:r>
              <w:rPr>
                <w:sz w:val="22"/>
              </w:rPr>
              <w:t>2.4x10</w:t>
            </w:r>
            <w:r>
              <w:rPr>
                <w:sz w:val="22"/>
                <w:vertAlign w:val="superscript"/>
              </w:rPr>
              <w:t>-12</w:t>
            </w:r>
          </w:p>
        </w:tc>
      </w:tr>
      <w:tr w:rsidR="00520C1E" w:rsidTr="00520C1E"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0C1E" w:rsidRDefault="00520C1E">
            <w:pPr>
              <w:pStyle w:val="Corpsdetexte"/>
              <w:rPr>
                <w:sz w:val="22"/>
              </w:rPr>
            </w:pPr>
            <w:r>
              <w:rPr>
                <w:sz w:val="22"/>
              </w:rPr>
              <w:t>CGSO (F/cm)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0C1E" w:rsidRDefault="00520C1E">
            <w:pPr>
              <w:pStyle w:val="Corpsdetexte"/>
              <w:rPr>
                <w:sz w:val="22"/>
              </w:rPr>
            </w:pPr>
            <w:r>
              <w:rPr>
                <w:sz w:val="22"/>
              </w:rPr>
              <w:t>1.99x10</w:t>
            </w:r>
            <w:r>
              <w:rPr>
                <w:sz w:val="22"/>
                <w:vertAlign w:val="superscript"/>
              </w:rPr>
              <w:t>-12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0C1E" w:rsidRDefault="00520C1E">
            <w:pPr>
              <w:pStyle w:val="Corpsdetexte"/>
              <w:rPr>
                <w:sz w:val="22"/>
              </w:rPr>
            </w:pPr>
            <w:r>
              <w:rPr>
                <w:sz w:val="22"/>
              </w:rPr>
              <w:t>2.4x10</w:t>
            </w:r>
            <w:r>
              <w:rPr>
                <w:sz w:val="22"/>
                <w:vertAlign w:val="superscript"/>
              </w:rPr>
              <w:t>-12</w:t>
            </w:r>
          </w:p>
        </w:tc>
      </w:tr>
      <w:tr w:rsidR="00520C1E" w:rsidTr="00520C1E"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0C1E" w:rsidRDefault="00520C1E">
            <w:pPr>
              <w:pStyle w:val="Corpsdetexte"/>
              <w:rPr>
                <w:sz w:val="22"/>
              </w:rPr>
            </w:pPr>
            <w:r>
              <w:rPr>
                <w:sz w:val="22"/>
              </w:rPr>
              <w:t>CJSW (F/cm)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0C1E" w:rsidRDefault="00520C1E">
            <w:pPr>
              <w:pStyle w:val="Corpsdetexte"/>
              <w:rPr>
                <w:sz w:val="22"/>
              </w:rPr>
            </w:pPr>
            <w:r>
              <w:rPr>
                <w:sz w:val="22"/>
              </w:rPr>
              <w:t>3.85x10</w:t>
            </w:r>
            <w:r>
              <w:rPr>
                <w:sz w:val="22"/>
                <w:vertAlign w:val="superscript"/>
              </w:rPr>
              <w:t>-12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0C1E" w:rsidRDefault="00520C1E">
            <w:pPr>
              <w:pStyle w:val="Corpsdetexte"/>
              <w:rPr>
                <w:sz w:val="22"/>
              </w:rPr>
            </w:pPr>
            <w:r>
              <w:rPr>
                <w:rFonts w:eastAsia="MS Mincho"/>
                <w:sz w:val="22"/>
              </w:rPr>
              <w:t>3.11x</w:t>
            </w:r>
            <w:r>
              <w:rPr>
                <w:sz w:val="22"/>
              </w:rPr>
              <w:t>10</w:t>
            </w:r>
            <w:r>
              <w:rPr>
                <w:sz w:val="22"/>
                <w:vertAlign w:val="superscript"/>
              </w:rPr>
              <w:t>-12</w:t>
            </w:r>
          </w:p>
        </w:tc>
      </w:tr>
      <w:tr w:rsidR="00520C1E" w:rsidTr="00520C1E"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0C1E" w:rsidRDefault="00520C1E">
            <w:pPr>
              <w:pStyle w:val="Corpsdetexte"/>
              <w:rPr>
                <w:sz w:val="22"/>
              </w:rPr>
            </w:pPr>
            <w:r>
              <w:rPr>
                <w:sz w:val="22"/>
              </w:rPr>
              <w:t>CJ (F/cm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)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0C1E" w:rsidRDefault="00520C1E">
            <w:pPr>
              <w:pStyle w:val="Corpsdetexte"/>
              <w:rPr>
                <w:sz w:val="22"/>
              </w:rPr>
            </w:pPr>
            <w:r>
              <w:rPr>
                <w:sz w:val="22"/>
              </w:rPr>
              <w:t>4.23x10</w:t>
            </w:r>
            <w:r>
              <w:rPr>
                <w:sz w:val="22"/>
                <w:vertAlign w:val="superscript"/>
              </w:rPr>
              <w:t>-8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0C1E" w:rsidRDefault="00520C1E">
            <w:pPr>
              <w:pStyle w:val="Corpsdetexte"/>
              <w:rPr>
                <w:sz w:val="22"/>
              </w:rPr>
            </w:pPr>
            <w:r>
              <w:rPr>
                <w:rFonts w:eastAsia="MS Mincho"/>
                <w:sz w:val="22"/>
              </w:rPr>
              <w:t>7.27</w:t>
            </w:r>
            <w:r>
              <w:rPr>
                <w:sz w:val="22"/>
              </w:rPr>
              <w:t>x10</w:t>
            </w:r>
            <w:r>
              <w:rPr>
                <w:sz w:val="22"/>
                <w:vertAlign w:val="superscript"/>
              </w:rPr>
              <w:t>-8</w:t>
            </w:r>
          </w:p>
        </w:tc>
      </w:tr>
      <w:tr w:rsidR="00520C1E" w:rsidTr="00520C1E"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0C1E" w:rsidRDefault="00520C1E">
            <w:pPr>
              <w:pStyle w:val="Corpsdetexte"/>
              <w:rPr>
                <w:sz w:val="22"/>
              </w:rPr>
            </w:pPr>
            <w:r>
              <w:rPr>
                <w:sz w:val="22"/>
              </w:rPr>
              <w:lastRenderedPageBreak/>
              <w:t>VT (V) @ Ln</w:t>
            </w:r>
            <w:r>
              <w:rPr>
                <w:sz w:val="22"/>
                <w:vertAlign w:val="subscript"/>
              </w:rPr>
              <w:t xml:space="preserve"> </w:t>
            </w:r>
            <w:r>
              <w:rPr>
                <w:sz w:val="22"/>
              </w:rPr>
              <w:t>=0.6x10</w:t>
            </w:r>
            <w:r>
              <w:rPr>
                <w:sz w:val="22"/>
                <w:vertAlign w:val="superscript"/>
              </w:rPr>
              <w:t>-4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0C1E" w:rsidRDefault="00520C1E">
            <w:pPr>
              <w:pStyle w:val="Corpsdetexte"/>
              <w:rPr>
                <w:sz w:val="22"/>
              </w:rPr>
            </w:pPr>
            <w:r>
              <w:rPr>
                <w:sz w:val="22"/>
              </w:rPr>
              <w:t>.6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0C1E" w:rsidRDefault="00520C1E">
            <w:pPr>
              <w:pStyle w:val="Corpsdetexte"/>
              <w:rPr>
                <w:sz w:val="22"/>
              </w:rPr>
            </w:pPr>
            <w:r>
              <w:rPr>
                <w:sz w:val="22"/>
              </w:rPr>
              <w:t>-.82</w:t>
            </w:r>
          </w:p>
        </w:tc>
      </w:tr>
      <w:tr w:rsidR="00520C1E" w:rsidTr="00520C1E"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0C1E" w:rsidRDefault="00520C1E">
            <w:pPr>
              <w:pStyle w:val="Corpsdetexte"/>
              <w:rPr>
                <w:sz w:val="22"/>
                <w:vertAlign w:val="superscript"/>
              </w:rPr>
            </w:pPr>
            <w:r>
              <w:rPr>
                <w:sz w:val="22"/>
              </w:rPr>
              <w:t>KNP /KPP A/V</w:t>
            </w:r>
            <w:r>
              <w:rPr>
                <w:sz w:val="22"/>
                <w:vertAlign w:val="superscript"/>
              </w:rPr>
              <w:t>2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0C1E" w:rsidRDefault="00520C1E">
            <w:pPr>
              <w:pStyle w:val="Corpsdetexte"/>
              <w:rPr>
                <w:sz w:val="22"/>
              </w:rPr>
            </w:pPr>
            <w:r>
              <w:rPr>
                <w:sz w:val="22"/>
              </w:rPr>
              <w:t>46.3x10</w:t>
            </w:r>
            <w:r>
              <w:rPr>
                <w:sz w:val="22"/>
                <w:vertAlign w:val="superscript"/>
              </w:rPr>
              <w:t>-6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0C1E" w:rsidRDefault="00520C1E">
            <w:pPr>
              <w:pStyle w:val="Corpsdetexte"/>
              <w:rPr>
                <w:sz w:val="22"/>
              </w:rPr>
            </w:pPr>
            <w:r>
              <w:rPr>
                <w:sz w:val="22"/>
              </w:rPr>
              <w:t>30x10</w:t>
            </w:r>
            <w:r>
              <w:rPr>
                <w:sz w:val="22"/>
                <w:vertAlign w:val="superscript"/>
              </w:rPr>
              <w:t>-6</w:t>
            </w:r>
          </w:p>
        </w:tc>
      </w:tr>
      <w:tr w:rsidR="00520C1E" w:rsidTr="00520C1E"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0C1E" w:rsidRDefault="00520C1E">
            <w:pPr>
              <w:pStyle w:val="Corpsdetexte"/>
              <w:rPr>
                <w:sz w:val="22"/>
              </w:rPr>
            </w:pPr>
            <w:r>
              <w:rPr>
                <w:sz w:val="22"/>
              </w:rPr>
              <w:t>Length of Source or Drain (cm) (D</w:t>
            </w:r>
            <w:r>
              <w:rPr>
                <w:sz w:val="22"/>
                <w:vertAlign w:val="subscript"/>
              </w:rPr>
              <w:t>D</w:t>
            </w:r>
            <w:r>
              <w:rPr>
                <w:sz w:val="22"/>
              </w:rPr>
              <w:t>)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0C1E" w:rsidRDefault="00520C1E">
            <w:pPr>
              <w:pStyle w:val="Corpsdetexte"/>
              <w:rPr>
                <w:sz w:val="22"/>
              </w:rPr>
            </w:pPr>
            <w:r>
              <w:rPr>
                <w:sz w:val="22"/>
              </w:rPr>
              <w:t>1.5x10</w:t>
            </w:r>
            <w:r>
              <w:rPr>
                <w:sz w:val="22"/>
                <w:vertAlign w:val="superscript"/>
              </w:rPr>
              <w:t>-4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0C1E" w:rsidRDefault="00520C1E">
            <w:pPr>
              <w:pStyle w:val="Corpsdetexte"/>
              <w:rPr>
                <w:sz w:val="22"/>
              </w:rPr>
            </w:pPr>
            <w:r>
              <w:rPr>
                <w:sz w:val="22"/>
              </w:rPr>
              <w:t>1.5x10</w:t>
            </w:r>
            <w:r>
              <w:rPr>
                <w:sz w:val="22"/>
                <w:vertAlign w:val="superscript"/>
              </w:rPr>
              <w:t>-4</w:t>
            </w:r>
          </w:p>
        </w:tc>
      </w:tr>
    </w:tbl>
    <w:p w:rsidR="00520C1E" w:rsidRDefault="00D84B5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/>
      </w:r>
      <w:r>
        <w:rPr>
          <w:sz w:val="24"/>
          <w:szCs w:val="24"/>
          <w:lang w:val="en-US"/>
        </w:rPr>
        <w:br/>
      </w:r>
      <w:r>
        <w:rPr>
          <w:noProof/>
          <w:lang w:eastAsia="fr-FR"/>
        </w:rPr>
        <w:drawing>
          <wp:inline distT="0" distB="0" distL="0" distR="0">
            <wp:extent cx="5228590" cy="5278755"/>
            <wp:effectExtent l="0" t="0" r="0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8590" cy="527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3D2" w:rsidRDefault="003A23D2">
      <w:pPr>
        <w:rPr>
          <w:sz w:val="24"/>
          <w:szCs w:val="24"/>
          <w:lang w:val="en-US"/>
        </w:rPr>
      </w:pPr>
    </w:p>
    <w:p w:rsidR="003A23D2" w:rsidRDefault="003A23D2">
      <w:proofErr w:type="spellStart"/>
      <w:r>
        <w:t>Rout</w:t>
      </w:r>
      <w:proofErr w:type="spellEnd"/>
      <w:r>
        <w:t xml:space="preserve"> = 1 / (lambda*Id)</w:t>
      </w:r>
    </w:p>
    <w:p w:rsidR="000406FB" w:rsidRDefault="000406FB"/>
    <w:p w:rsidR="000406FB" w:rsidRDefault="000406FB" w:rsidP="000406FB">
      <w:pPr>
        <w:pStyle w:val="Titre4"/>
      </w:pPr>
      <w:r>
        <w:t xml:space="preserve">Cadence: </w:t>
      </w:r>
      <w:proofErr w:type="spellStart"/>
      <w:r>
        <w:t>Characterizing</w:t>
      </w:r>
      <w:proofErr w:type="spellEnd"/>
      <w:r>
        <w:t xml:space="preserve"> </w:t>
      </w:r>
      <w:proofErr w:type="spellStart"/>
      <w:r>
        <w:t>MOSFETs</w:t>
      </w:r>
      <w:proofErr w:type="spellEnd"/>
    </w:p>
    <w:p w:rsidR="000406FB" w:rsidRDefault="000406FB">
      <w:pPr>
        <w:rPr>
          <w:sz w:val="24"/>
          <w:szCs w:val="24"/>
          <w:lang w:val="en-US"/>
        </w:rPr>
      </w:pPr>
    </w:p>
    <w:p w:rsidR="000406FB" w:rsidRDefault="00CC3BC6">
      <w:pPr>
        <w:rPr>
          <w:sz w:val="24"/>
          <w:szCs w:val="24"/>
          <w:lang w:val="en-US"/>
        </w:rPr>
      </w:pPr>
      <w:hyperlink r:id="rId35" w:history="1">
        <w:r w:rsidRPr="00B218AC">
          <w:rPr>
            <w:rStyle w:val="Lienhypertexte"/>
            <w:sz w:val="24"/>
            <w:szCs w:val="24"/>
            <w:lang w:val="en-US"/>
          </w:rPr>
          <w:t>https://vlsi.engr.uidaho.edu/</w:t>
        </w:r>
      </w:hyperlink>
    </w:p>
    <w:p w:rsidR="00CC3BC6" w:rsidRDefault="00CC3BC6">
      <w:pPr>
        <w:rPr>
          <w:sz w:val="24"/>
          <w:szCs w:val="24"/>
          <w:lang w:val="en-US"/>
        </w:rPr>
      </w:pPr>
      <w:hyperlink r:id="rId36" w:history="1">
        <w:r w:rsidRPr="00B218AC">
          <w:rPr>
            <w:rStyle w:val="Lienhypertexte"/>
            <w:sz w:val="24"/>
            <w:szCs w:val="24"/>
            <w:lang w:val="en-US"/>
          </w:rPr>
          <w:t>http://www.32mosfets.com/cadence/cadence-tutorials/plotting-mosfet-characteristics/id-vgs/</w:t>
        </w:r>
      </w:hyperlink>
    </w:p>
    <w:p w:rsidR="00CC3BC6" w:rsidRDefault="00B2239A">
      <w:pPr>
        <w:rPr>
          <w:lang w:val="en-US"/>
        </w:rPr>
      </w:pPr>
      <w:r>
        <w:lastRenderedPageBreak/>
        <w:t>λ</w:t>
      </w:r>
      <w:r w:rsidRPr="00B2239A">
        <w:rPr>
          <w:lang w:val="en-US"/>
        </w:rPr>
        <w:t>=</w:t>
      </w:r>
      <w:proofErr w:type="spellStart"/>
      <w:proofErr w:type="gramStart"/>
      <w:r w:rsidRPr="00B2239A">
        <w:rPr>
          <w:lang w:val="en-US"/>
        </w:rPr>
        <w:t>sqrt</w:t>
      </w:r>
      <w:proofErr w:type="spellEnd"/>
      <w:r w:rsidRPr="00B2239A">
        <w:rPr>
          <w:lang w:val="en-US"/>
        </w:rPr>
        <w:t>(</w:t>
      </w:r>
      <w:proofErr w:type="gramEnd"/>
      <w:r w:rsidRPr="00B2239A">
        <w:rPr>
          <w:lang w:val="en-US"/>
        </w:rPr>
        <w:t>2</w:t>
      </w:r>
      <w:r>
        <w:t>ε</w:t>
      </w:r>
      <w:r w:rsidRPr="00B2239A">
        <w:rPr>
          <w:lang w:val="en-US"/>
        </w:rPr>
        <w:t>/</w:t>
      </w:r>
      <w:proofErr w:type="spellStart"/>
      <w:r w:rsidRPr="00B2239A">
        <w:rPr>
          <w:lang w:val="en-US"/>
        </w:rPr>
        <w:t>qNa</w:t>
      </w:r>
      <w:proofErr w:type="spellEnd"/>
      <w:r w:rsidRPr="00B2239A">
        <w:rPr>
          <w:lang w:val="en-US"/>
        </w:rPr>
        <w:t>) / (2*L*</w:t>
      </w:r>
      <w:proofErr w:type="spellStart"/>
      <w:r w:rsidRPr="00B2239A">
        <w:rPr>
          <w:lang w:val="en-US"/>
        </w:rPr>
        <w:t>sqrt</w:t>
      </w:r>
      <w:proofErr w:type="spellEnd"/>
      <w:r w:rsidRPr="00B2239A">
        <w:rPr>
          <w:lang w:val="en-US"/>
        </w:rPr>
        <w:t>(</w:t>
      </w:r>
      <w:proofErr w:type="spellStart"/>
      <w:r w:rsidRPr="00B2239A">
        <w:rPr>
          <w:lang w:val="en-US"/>
        </w:rPr>
        <w:t>Vds-Veff+phi</w:t>
      </w:r>
      <w:proofErr w:type="spellEnd"/>
      <w:r w:rsidRPr="00B2239A">
        <w:rPr>
          <w:lang w:val="en-US"/>
        </w:rPr>
        <w:t>))</w:t>
      </w:r>
      <w:r w:rsidRPr="00B2239A">
        <w:rPr>
          <w:lang w:val="en-US"/>
        </w:rPr>
        <w:br/>
      </w:r>
      <w:r w:rsidRPr="00B2239A">
        <w:rPr>
          <w:lang w:val="en-US"/>
        </w:rPr>
        <w:br/>
      </w:r>
      <w:r>
        <w:t>ε</w:t>
      </w:r>
      <w:r w:rsidRPr="00B2239A">
        <w:rPr>
          <w:lang w:val="en-US"/>
        </w:rPr>
        <w:t xml:space="preserve"> = </w:t>
      </w:r>
      <w:proofErr w:type="spellStart"/>
      <w:r w:rsidRPr="00B2239A">
        <w:rPr>
          <w:lang w:val="en-US"/>
        </w:rPr>
        <w:t>permitivity</w:t>
      </w:r>
      <w:proofErr w:type="spellEnd"/>
      <w:r w:rsidRPr="00B2239A">
        <w:rPr>
          <w:lang w:val="en-US"/>
        </w:rPr>
        <w:t xml:space="preserve"> of the substrate</w:t>
      </w:r>
      <w:r w:rsidRPr="00B2239A">
        <w:rPr>
          <w:lang w:val="en-US"/>
        </w:rPr>
        <w:br/>
        <w:t>q = electron charge</w:t>
      </w:r>
      <w:r w:rsidRPr="00B2239A">
        <w:rPr>
          <w:lang w:val="en-US"/>
        </w:rPr>
        <w:br/>
        <w:t>Na = impurity concentration of the substrate</w:t>
      </w:r>
      <w:r w:rsidRPr="00B2239A">
        <w:rPr>
          <w:lang w:val="en-US"/>
        </w:rPr>
        <w:br/>
        <w:t>L = length</w:t>
      </w:r>
      <w:r w:rsidRPr="00B2239A">
        <w:rPr>
          <w:lang w:val="en-US"/>
        </w:rPr>
        <w:br/>
      </w:r>
      <w:proofErr w:type="spellStart"/>
      <w:r w:rsidRPr="00B2239A">
        <w:rPr>
          <w:lang w:val="en-US"/>
        </w:rPr>
        <w:t>Veff</w:t>
      </w:r>
      <w:proofErr w:type="spellEnd"/>
      <w:r w:rsidRPr="00B2239A">
        <w:rPr>
          <w:lang w:val="en-US"/>
        </w:rPr>
        <w:t xml:space="preserve"> = </w:t>
      </w:r>
      <w:proofErr w:type="spellStart"/>
      <w:r w:rsidRPr="00B2239A">
        <w:rPr>
          <w:lang w:val="en-US"/>
        </w:rPr>
        <w:t>Vgs-Vt</w:t>
      </w:r>
      <w:proofErr w:type="spellEnd"/>
      <w:r w:rsidRPr="00B2239A">
        <w:rPr>
          <w:lang w:val="en-US"/>
        </w:rPr>
        <w:br/>
        <w:t>phi = built in potential between diffusion and substrate</w:t>
      </w:r>
    </w:p>
    <w:p w:rsidR="00B40A53" w:rsidRDefault="00B40A53">
      <w:pPr>
        <w:rPr>
          <w:lang w:val="en-US"/>
        </w:rPr>
      </w:pPr>
      <w:proofErr w:type="spellStart"/>
      <w:r w:rsidRPr="00B40A53">
        <w:rPr>
          <w:lang w:val="en-US"/>
        </w:rPr>
        <w:t>Gds</w:t>
      </w:r>
      <w:proofErr w:type="spellEnd"/>
      <w:r w:rsidRPr="00B40A53">
        <w:rPr>
          <w:lang w:val="en-US"/>
        </w:rPr>
        <w:t xml:space="preserve"> = 1/</w:t>
      </w:r>
      <w:proofErr w:type="gramStart"/>
      <w:r w:rsidRPr="00B40A53">
        <w:rPr>
          <w:lang w:val="en-US"/>
        </w:rPr>
        <w:t>r0 ,</w:t>
      </w:r>
      <w:proofErr w:type="gramEnd"/>
      <w:r w:rsidRPr="00B40A53">
        <w:rPr>
          <w:lang w:val="en-US"/>
        </w:rPr>
        <w:t xml:space="preserve"> where r0= 1/ (lambda*Id).</w:t>
      </w:r>
    </w:p>
    <w:p w:rsidR="00121471" w:rsidRDefault="00121471">
      <w:pPr>
        <w:rPr>
          <w:lang w:val="en-US"/>
        </w:rPr>
      </w:pPr>
    </w:p>
    <w:p w:rsidR="00121471" w:rsidRDefault="00121471">
      <w:r>
        <w:rPr>
          <w:position w:val="-26"/>
        </w:rPr>
        <w:object w:dxaOrig="1340" w:dyaOrig="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15pt;height:29pt" o:ole="">
            <v:imagedata r:id="rId37" o:title=""/>
          </v:shape>
          <o:OLEObject Type="Embed" ProgID="Equation.3" ShapeID="_x0000_i1025" DrawAspect="Content" ObjectID="_1494689374" r:id="rId38"/>
        </w:object>
      </w:r>
    </w:p>
    <w:p w:rsidR="00F01E3B" w:rsidRDefault="00F01E3B">
      <w:pPr>
        <w:rPr>
          <w:lang w:val="en-US"/>
        </w:rPr>
      </w:pPr>
      <w:r w:rsidRPr="00D00EF1">
        <w:rPr>
          <w:position w:val="-24"/>
          <w:lang w:val="en-US"/>
        </w:rPr>
        <w:object w:dxaOrig="3180" w:dyaOrig="620">
          <v:shape id="_x0000_i1026" type="#_x0000_t75" style="width:159.05pt;height:30.65pt" o:ole="">
            <v:imagedata r:id="rId39" o:title=""/>
          </v:shape>
          <o:OLEObject Type="Embed" ProgID="Equation.DSMT4" ShapeID="_x0000_i1026" DrawAspect="Content" ObjectID="_1494689375" r:id="rId40"/>
        </w:object>
      </w:r>
    </w:p>
    <w:p w:rsidR="008C76B4" w:rsidRDefault="0065144E" w:rsidP="008C76B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fr-FR"/>
        </w:rPr>
      </w:pPr>
      <w:proofErr w:type="gramStart"/>
      <w:r w:rsidRPr="0065144E">
        <w:rPr>
          <w:rFonts w:ascii="Arial" w:eastAsia="Times New Roman" w:hAnsi="Arial" w:cs="Arial"/>
          <w:sz w:val="20"/>
          <w:szCs w:val="20"/>
          <w:lang w:val="en-US" w:eastAsia="fr-FR"/>
        </w:rPr>
        <w:t>Lambda :</w:t>
      </w:r>
      <w:proofErr w:type="gramEnd"/>
      <w:r w:rsidRPr="0065144E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t</w:t>
      </w:r>
      <w:r w:rsidR="008C76B4" w:rsidRPr="008C76B4">
        <w:rPr>
          <w:rFonts w:ascii="Arial" w:eastAsia="Times New Roman" w:hAnsi="Arial" w:cs="Arial"/>
          <w:sz w:val="20"/>
          <w:szCs w:val="20"/>
          <w:lang w:val="en-US" w:eastAsia="fr-FR"/>
        </w:rPr>
        <w:t>he</w:t>
      </w:r>
      <w:r>
        <w:rPr>
          <w:rFonts w:ascii="Arial" w:eastAsia="Times New Roman" w:hAnsi="Arial" w:cs="Arial"/>
          <w:sz w:val="20"/>
          <w:szCs w:val="20"/>
          <w:lang w:val="en-US" w:eastAsia="fr-FR"/>
        </w:rPr>
        <w:t xml:space="preserve"> </w:t>
      </w:r>
      <w:r w:rsidR="008C76B4" w:rsidRPr="008C76B4">
        <w:rPr>
          <w:rFonts w:ascii="Arial" w:eastAsia="Times New Roman" w:hAnsi="Arial" w:cs="Arial"/>
          <w:sz w:val="20"/>
          <w:szCs w:val="20"/>
          <w:lang w:val="en-US" w:eastAsia="fr-FR"/>
        </w:rPr>
        <w:t>channel-length</w:t>
      </w:r>
      <w:r>
        <w:rPr>
          <w:rFonts w:ascii="Arial" w:eastAsia="Times New Roman" w:hAnsi="Arial" w:cs="Arial"/>
          <w:sz w:val="20"/>
          <w:szCs w:val="20"/>
          <w:lang w:val="en-US" w:eastAsia="fr-FR"/>
        </w:rPr>
        <w:t xml:space="preserve"> </w:t>
      </w:r>
      <w:r w:rsidR="008C76B4" w:rsidRPr="008C76B4">
        <w:rPr>
          <w:rFonts w:ascii="Arial" w:eastAsia="Times New Roman" w:hAnsi="Arial" w:cs="Arial"/>
          <w:sz w:val="20"/>
          <w:szCs w:val="20"/>
          <w:lang w:val="en-US" w:eastAsia="fr-FR"/>
        </w:rPr>
        <w:t>modulation</w:t>
      </w:r>
      <w:r>
        <w:rPr>
          <w:rFonts w:ascii="Arial" w:eastAsia="Times New Roman" w:hAnsi="Arial" w:cs="Arial"/>
          <w:sz w:val="20"/>
          <w:szCs w:val="20"/>
          <w:lang w:val="en-US" w:eastAsia="fr-FR"/>
        </w:rPr>
        <w:t xml:space="preserve"> parameter: de 0.005 à 0.03</w:t>
      </w:r>
    </w:p>
    <w:p w:rsidR="0065144E" w:rsidRDefault="0065144E" w:rsidP="008C76B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fr-FR"/>
        </w:rPr>
      </w:pPr>
    </w:p>
    <w:p w:rsidR="0065144E" w:rsidRDefault="0065144E" w:rsidP="008C76B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fr-FR"/>
        </w:rPr>
      </w:pPr>
      <w:r>
        <w:rPr>
          <w:rFonts w:ascii="Arial" w:eastAsia="Times New Roman" w:hAnsi="Arial" w:cs="Arial"/>
          <w:noProof/>
          <w:sz w:val="20"/>
          <w:szCs w:val="20"/>
          <w:lang w:eastAsia="fr-FR"/>
        </w:rPr>
        <w:drawing>
          <wp:inline distT="0" distB="0" distL="0" distR="0">
            <wp:extent cx="5468113" cy="2010056"/>
            <wp:effectExtent l="0" t="0" r="0" b="9525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A186F9A.tmp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8113" cy="2010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54C8" w:rsidRDefault="003854C8" w:rsidP="008C76B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fr-FR"/>
        </w:rPr>
      </w:pPr>
    </w:p>
    <w:p w:rsidR="003854C8" w:rsidRPr="008C76B4" w:rsidRDefault="003854C8" w:rsidP="008C76B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fr-FR"/>
        </w:rPr>
      </w:pPr>
      <w:r>
        <w:rPr>
          <w:rFonts w:ascii="Arial" w:eastAsia="Times New Roman" w:hAnsi="Arial" w:cs="Arial"/>
          <w:noProof/>
          <w:sz w:val="20"/>
          <w:szCs w:val="20"/>
          <w:lang w:eastAsia="fr-FR"/>
        </w:rPr>
        <w:drawing>
          <wp:inline distT="0" distB="0" distL="0" distR="0">
            <wp:extent cx="1952898" cy="771633"/>
            <wp:effectExtent l="0" t="0" r="9525" b="9525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A1859FA.tmp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898" cy="771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0D11" w:rsidRDefault="00A00D11">
      <w:pPr>
        <w:rPr>
          <w:lang w:val="en-US"/>
        </w:rPr>
      </w:pPr>
    </w:p>
    <w:p w:rsidR="0082049F" w:rsidRDefault="0082049F">
      <w:pPr>
        <w:rPr>
          <w:lang w:val="en-US"/>
        </w:rPr>
      </w:pPr>
    </w:p>
    <w:p w:rsidR="0082049F" w:rsidRDefault="0082049F">
      <w:pPr>
        <w:rPr>
          <w:lang w:val="en-US"/>
        </w:rPr>
      </w:pPr>
    </w:p>
    <w:p w:rsidR="0082049F" w:rsidRDefault="0082049F">
      <w:pPr>
        <w:rPr>
          <w:lang w:val="en-US"/>
        </w:rPr>
      </w:pPr>
    </w:p>
    <w:p w:rsidR="0082049F" w:rsidRDefault="0082049F">
      <w:pPr>
        <w:rPr>
          <w:lang w:val="en-US"/>
        </w:rPr>
      </w:pPr>
    </w:p>
    <w:p w:rsidR="0082049F" w:rsidRDefault="0082049F">
      <w:pPr>
        <w:rPr>
          <w:lang w:val="en-US"/>
        </w:rPr>
      </w:pPr>
    </w:p>
    <w:p w:rsidR="0082049F" w:rsidRDefault="0082049F">
      <w:pPr>
        <w:rPr>
          <w:lang w:val="en-US"/>
        </w:rPr>
      </w:pPr>
    </w:p>
    <w:p w:rsidR="0082049F" w:rsidRDefault="0082049F">
      <w:pPr>
        <w:rPr>
          <w:lang w:val="en-US"/>
        </w:rPr>
      </w:pPr>
    </w:p>
    <w:p w:rsidR="0082049F" w:rsidRDefault="0082049F">
      <w:pPr>
        <w:rPr>
          <w:lang w:val="en-US"/>
        </w:rPr>
      </w:pPr>
    </w:p>
    <w:p w:rsidR="0082049F" w:rsidRDefault="0082049F">
      <w:pPr>
        <w:rPr>
          <w:lang w:val="en-US"/>
        </w:rPr>
      </w:pPr>
    </w:p>
    <w:p w:rsidR="0082049F" w:rsidRDefault="0082049F">
      <w:pPr>
        <w:rPr>
          <w:lang w:val="en-US"/>
        </w:rPr>
      </w:pPr>
    </w:p>
    <w:p w:rsidR="0082049F" w:rsidRDefault="0082049F">
      <w:pPr>
        <w:rPr>
          <w:lang w:val="en-US"/>
        </w:rPr>
      </w:pPr>
    </w:p>
    <w:p w:rsidR="0082049F" w:rsidRDefault="0082049F">
      <w:pPr>
        <w:rPr>
          <w:lang w:val="en-US"/>
        </w:rPr>
      </w:pPr>
    </w:p>
    <w:p w:rsidR="0082049F" w:rsidRDefault="0082049F">
      <w:pPr>
        <w:rPr>
          <w:lang w:val="en-US"/>
        </w:rPr>
      </w:pPr>
    </w:p>
    <w:p w:rsidR="0082049F" w:rsidRDefault="0082049F">
      <w:pPr>
        <w:rPr>
          <w:lang w:val="en-US"/>
        </w:rPr>
      </w:pPr>
    </w:p>
    <w:p w:rsidR="0082049F" w:rsidRDefault="0082049F">
      <w:pPr>
        <w:rPr>
          <w:lang w:val="en-US"/>
        </w:rPr>
      </w:pPr>
    </w:p>
    <w:p w:rsidR="0082049F" w:rsidRDefault="0082049F">
      <w:pPr>
        <w:rPr>
          <w:lang w:val="en-US"/>
        </w:rPr>
      </w:pPr>
    </w:p>
    <w:p w:rsidR="0082049F" w:rsidRDefault="0082049F">
      <w:pPr>
        <w:rPr>
          <w:lang w:val="en-US"/>
        </w:rPr>
      </w:pPr>
    </w:p>
    <w:p w:rsidR="0082049F" w:rsidRDefault="0082049F">
      <w:pPr>
        <w:rPr>
          <w:lang w:val="en-US"/>
        </w:rPr>
      </w:pPr>
    </w:p>
    <w:p w:rsidR="0082049F" w:rsidRDefault="0082049F">
      <w:pPr>
        <w:rPr>
          <w:lang w:val="en-US"/>
        </w:rPr>
      </w:pPr>
    </w:p>
    <w:p w:rsidR="0082049F" w:rsidRDefault="0082049F">
      <w:pPr>
        <w:rPr>
          <w:lang w:val="en-US"/>
        </w:rPr>
      </w:pPr>
    </w:p>
    <w:p w:rsidR="0082049F" w:rsidRDefault="0082049F">
      <w:pPr>
        <w:rPr>
          <w:lang w:val="en-US"/>
        </w:rPr>
      </w:pPr>
    </w:p>
    <w:p w:rsidR="0082049F" w:rsidRDefault="0082049F">
      <w:pPr>
        <w:rPr>
          <w:lang w:val="en-US"/>
        </w:rPr>
      </w:pPr>
    </w:p>
    <w:p w:rsidR="0082049F" w:rsidRDefault="0082049F">
      <w:pPr>
        <w:rPr>
          <w:lang w:val="en-US"/>
        </w:rPr>
      </w:pPr>
    </w:p>
    <w:p w:rsidR="0082049F" w:rsidRDefault="0082049F">
      <w:pPr>
        <w:rPr>
          <w:lang w:val="en-US"/>
        </w:rPr>
      </w:pPr>
    </w:p>
    <w:p w:rsidR="0082049F" w:rsidRDefault="0082049F">
      <w:pPr>
        <w:rPr>
          <w:lang w:val="en-US"/>
        </w:rPr>
      </w:pPr>
      <w:r w:rsidRPr="0082049F">
        <w:rPr>
          <w:lang w:val="en-US"/>
        </w:rPr>
        <w:t>http://personalpages.to.infn.it/~cobanogl/lowlevelstuff/tutparext2/</w:t>
      </w:r>
    </w:p>
    <w:p w:rsidR="00A00D11" w:rsidRDefault="00A00D11">
      <w:pPr>
        <w:rPr>
          <w:sz w:val="24"/>
          <w:szCs w:val="24"/>
          <w:lang w:val="en-US"/>
        </w:rPr>
      </w:pPr>
      <w:r>
        <w:rPr>
          <w:noProof/>
          <w:lang w:eastAsia="fr-FR"/>
        </w:rPr>
        <w:lastRenderedPageBreak/>
        <w:drawing>
          <wp:inline distT="0" distB="0" distL="0" distR="0" wp14:anchorId="3C93B76C" wp14:editId="09F07B63">
            <wp:extent cx="5760720" cy="7128775"/>
            <wp:effectExtent l="0" t="0" r="0" b="0"/>
            <wp:docPr id="26" name="Image 26" descr="http://personalpages.to.infn.it/~cobanogl/lowlevelstuff/tutparext2/outputBetter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rsonalpages.to.infn.it/~cobanogl/lowlevelstuff/tutparext2/outputBetter_n.pn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1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B43" w:rsidRDefault="00D14B43">
      <w:pPr>
        <w:rPr>
          <w:sz w:val="24"/>
          <w:szCs w:val="24"/>
          <w:lang w:val="en-US"/>
        </w:rPr>
      </w:pPr>
    </w:p>
    <w:p w:rsidR="00D14B43" w:rsidRDefault="00D14B43">
      <w:pPr>
        <w:rPr>
          <w:lang w:val="en-US"/>
        </w:rPr>
      </w:pPr>
      <w:r w:rsidRPr="00D14B43">
        <w:rPr>
          <w:lang w:val="en-US"/>
        </w:rPr>
        <w:t>If you are in strong inversion you have to verify that: VDS &gt;= VGS-VTH</w:t>
      </w:r>
    </w:p>
    <w:p w:rsidR="00D14B43" w:rsidRDefault="00D14B43">
      <w:pPr>
        <w:rPr>
          <w:lang w:val="en-US"/>
        </w:rPr>
      </w:pPr>
      <w:r w:rsidRPr="00D14B43">
        <w:rPr>
          <w:lang w:val="en-US"/>
        </w:rPr>
        <w:t>If VDS &gt;= VDSSAT then you are in saturation</w:t>
      </w:r>
    </w:p>
    <w:p w:rsidR="004A6DD4" w:rsidRDefault="004A6DD4">
      <w:pPr>
        <w:rPr>
          <w:lang w:val="en-US"/>
        </w:rPr>
      </w:pPr>
    </w:p>
    <w:p w:rsidR="004A6DD4" w:rsidRDefault="004A6DD4">
      <w:pPr>
        <w:rPr>
          <w:lang w:val="en-US"/>
        </w:rPr>
      </w:pPr>
      <w:proofErr w:type="gramStart"/>
      <w:r w:rsidRPr="004A6DD4">
        <w:rPr>
          <w:lang w:val="en-US"/>
        </w:rPr>
        <w:t>you</w:t>
      </w:r>
      <w:proofErr w:type="gramEnd"/>
      <w:r w:rsidRPr="004A6DD4">
        <w:rPr>
          <w:lang w:val="en-US"/>
        </w:rPr>
        <w:t xml:space="preserve"> need to edit CDF (Component </w:t>
      </w:r>
      <w:proofErr w:type="spellStart"/>
      <w:r w:rsidRPr="004A6DD4">
        <w:rPr>
          <w:lang w:val="en-US"/>
        </w:rPr>
        <w:t>Discription</w:t>
      </w:r>
      <w:proofErr w:type="spellEnd"/>
      <w:r w:rsidRPr="004A6DD4">
        <w:rPr>
          <w:lang w:val="en-US"/>
        </w:rPr>
        <w:t xml:space="preserve"> Format) for your components.</w:t>
      </w:r>
      <w:r w:rsidRPr="004A6DD4">
        <w:rPr>
          <w:lang w:val="en-US"/>
        </w:rPr>
        <w:br/>
        <w:t xml:space="preserve">Open CDF for </w:t>
      </w:r>
      <w:proofErr w:type="spellStart"/>
      <w:r w:rsidRPr="004A6DD4">
        <w:rPr>
          <w:lang w:val="en-US"/>
        </w:rPr>
        <w:t>nmos</w:t>
      </w:r>
      <w:proofErr w:type="spellEnd"/>
      <w:r w:rsidRPr="004A6DD4">
        <w:rPr>
          <w:lang w:val="en-US"/>
        </w:rPr>
        <w:t xml:space="preserve"> (</w:t>
      </w:r>
      <w:proofErr w:type="spellStart"/>
      <w:r w:rsidRPr="004A6DD4">
        <w:rPr>
          <w:lang w:val="en-US"/>
        </w:rPr>
        <w:t>pmos</w:t>
      </w:r>
      <w:proofErr w:type="spellEnd"/>
      <w:r w:rsidRPr="004A6DD4">
        <w:rPr>
          <w:lang w:val="en-US"/>
        </w:rPr>
        <w:t xml:space="preserve">), </w:t>
      </w:r>
      <w:r w:rsidRPr="004A6DD4">
        <w:rPr>
          <w:lang w:val="en-US"/>
        </w:rPr>
        <w:br/>
      </w:r>
      <w:r w:rsidRPr="004A6DD4">
        <w:rPr>
          <w:lang w:val="en-US"/>
        </w:rPr>
        <w:lastRenderedPageBreak/>
        <w:t xml:space="preserve">find "Interpreted Labels Information" chapter, </w:t>
      </w:r>
      <w:r w:rsidRPr="004A6DD4">
        <w:rPr>
          <w:lang w:val="en-US"/>
        </w:rPr>
        <w:br/>
        <w:t>find line "</w:t>
      </w:r>
      <w:proofErr w:type="spellStart"/>
      <w:r w:rsidRPr="004A6DD4">
        <w:rPr>
          <w:lang w:val="en-US"/>
        </w:rPr>
        <w:t>opPointLabelSet</w:t>
      </w:r>
      <w:proofErr w:type="spellEnd"/>
      <w:r w:rsidRPr="004A6DD4">
        <w:rPr>
          <w:lang w:val="en-US"/>
        </w:rPr>
        <w:t>" and add "</w:t>
      </w:r>
      <w:proofErr w:type="spellStart"/>
      <w:r w:rsidRPr="004A6DD4">
        <w:rPr>
          <w:lang w:val="en-US"/>
        </w:rPr>
        <w:t>vdsat</w:t>
      </w:r>
      <w:proofErr w:type="spellEnd"/>
      <w:r w:rsidRPr="004A6DD4">
        <w:rPr>
          <w:lang w:val="en-US"/>
        </w:rPr>
        <w:t>"</w:t>
      </w:r>
    </w:p>
    <w:p w:rsidR="004A6DD4" w:rsidRDefault="004A6DD4">
      <w:pPr>
        <w:rPr>
          <w:lang w:val="en-US"/>
        </w:rPr>
      </w:pPr>
      <w:r w:rsidRPr="004A6DD4">
        <w:rPr>
          <w:lang w:val="en-US"/>
        </w:rPr>
        <w:t>Another method is as follows</w:t>
      </w:r>
      <w:proofErr w:type="gramStart"/>
      <w:r w:rsidRPr="004A6DD4">
        <w:rPr>
          <w:lang w:val="en-US"/>
        </w:rPr>
        <w:t>:</w:t>
      </w:r>
      <w:proofErr w:type="gramEnd"/>
      <w:r w:rsidRPr="004A6DD4">
        <w:rPr>
          <w:lang w:val="en-US"/>
        </w:rPr>
        <w:br/>
        <w:t>In the schematic window, select menu 'Edit/Label Display...', set the form entries:</w:t>
      </w:r>
      <w:r w:rsidRPr="004A6DD4">
        <w:rPr>
          <w:lang w:val="en-US"/>
        </w:rPr>
        <w:br/>
        <w:t>Select Label: parameter</w:t>
      </w:r>
      <w:r w:rsidRPr="004A6DD4">
        <w:rPr>
          <w:lang w:val="en-US"/>
        </w:rPr>
        <w:br/>
        <w:t>Apply To: cell</w:t>
      </w:r>
      <w:r w:rsidRPr="004A6DD4">
        <w:rPr>
          <w:lang w:val="en-US"/>
        </w:rPr>
        <w:br/>
        <w:t>Then select a instance.</w:t>
      </w:r>
      <w:r w:rsidRPr="004A6DD4">
        <w:rPr>
          <w:lang w:val="en-US"/>
        </w:rPr>
        <w:br/>
        <w:t>Set the form entries</w:t>
      </w:r>
      <w:proofErr w:type="gramStart"/>
      <w:r w:rsidRPr="004A6DD4">
        <w:rPr>
          <w:lang w:val="en-US"/>
        </w:rPr>
        <w:t>:</w:t>
      </w:r>
      <w:proofErr w:type="gramEnd"/>
      <w:r w:rsidRPr="004A6DD4">
        <w:rPr>
          <w:lang w:val="en-US"/>
        </w:rPr>
        <w:br/>
        <w:t>Operating Points</w:t>
      </w:r>
      <w:r w:rsidRPr="004A6DD4">
        <w:rPr>
          <w:lang w:val="en-US"/>
        </w:rPr>
        <w:br/>
        <w:t>Then modifier the operating point variables to be displayed.</w:t>
      </w:r>
    </w:p>
    <w:p w:rsidR="00F066CD" w:rsidRPr="00F066CD" w:rsidRDefault="00F066CD" w:rsidP="00F066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F066CD">
        <w:rPr>
          <w:rFonts w:ascii="Courier New" w:eastAsia="Times New Roman" w:hAnsi="Courier New" w:cs="Courier New"/>
          <w:sz w:val="20"/>
          <w:szCs w:val="20"/>
          <w:lang w:val="en-US" w:eastAsia="fr-FR"/>
        </w:rPr>
        <w:t>Add the parameters in your CELL CDF '</w:t>
      </w:r>
      <w:proofErr w:type="spellStart"/>
      <w:r w:rsidRPr="00F066CD">
        <w:rPr>
          <w:rFonts w:ascii="Courier New" w:eastAsia="Times New Roman" w:hAnsi="Courier New" w:cs="Courier New"/>
          <w:sz w:val="20"/>
          <w:szCs w:val="20"/>
          <w:lang w:val="en-US" w:eastAsia="fr-FR"/>
        </w:rPr>
        <w:t>opPointLabelSet</w:t>
      </w:r>
      <w:proofErr w:type="spellEnd"/>
      <w:r w:rsidRPr="00F066CD">
        <w:rPr>
          <w:rFonts w:ascii="Courier New" w:eastAsia="Times New Roman" w:hAnsi="Courier New" w:cs="Courier New"/>
          <w:sz w:val="20"/>
          <w:szCs w:val="20"/>
          <w:lang w:val="en-US" w:eastAsia="fr-FR"/>
        </w:rPr>
        <w:t>', e.g.</w:t>
      </w:r>
    </w:p>
    <w:p w:rsidR="00F066CD" w:rsidRPr="00F066CD" w:rsidRDefault="00F066CD" w:rsidP="00F066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F066CD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&gt;     </w:t>
      </w:r>
      <w:proofErr w:type="spellStart"/>
      <w:proofErr w:type="gramStart"/>
      <w:r w:rsidRPr="00F066CD">
        <w:rPr>
          <w:rFonts w:ascii="Courier New" w:eastAsia="Times New Roman" w:hAnsi="Courier New" w:cs="Courier New"/>
          <w:sz w:val="20"/>
          <w:szCs w:val="20"/>
          <w:lang w:val="en-US" w:eastAsia="fr-FR"/>
        </w:rPr>
        <w:t>opPointLabelSet</w:t>
      </w:r>
      <w:proofErr w:type="spellEnd"/>
      <w:proofErr w:type="gramEnd"/>
      <w:r w:rsidRPr="00F066CD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= "id gm </w:t>
      </w:r>
      <w:proofErr w:type="spellStart"/>
      <w:r w:rsidRPr="00F066CD">
        <w:rPr>
          <w:rFonts w:ascii="Courier New" w:eastAsia="Times New Roman" w:hAnsi="Courier New" w:cs="Courier New"/>
          <w:sz w:val="20"/>
          <w:szCs w:val="20"/>
          <w:lang w:val="en-US" w:eastAsia="fr-FR"/>
        </w:rPr>
        <w:t>gds</w:t>
      </w:r>
      <w:proofErr w:type="spellEnd"/>
      <w:r w:rsidRPr="00F066CD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proofErr w:type="spellStart"/>
      <w:r w:rsidRPr="00F066CD">
        <w:rPr>
          <w:rFonts w:ascii="Courier New" w:eastAsia="Times New Roman" w:hAnsi="Courier New" w:cs="Courier New"/>
          <w:sz w:val="20"/>
          <w:szCs w:val="20"/>
          <w:lang w:val="en-US" w:eastAsia="fr-FR"/>
        </w:rPr>
        <w:t>vdsat</w:t>
      </w:r>
      <w:proofErr w:type="spellEnd"/>
      <w:r w:rsidRPr="00F066CD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proofErr w:type="spellStart"/>
      <w:r w:rsidRPr="00F066CD">
        <w:rPr>
          <w:rFonts w:ascii="Courier New" w:eastAsia="Times New Roman" w:hAnsi="Courier New" w:cs="Courier New"/>
          <w:sz w:val="20"/>
          <w:szCs w:val="20"/>
          <w:lang w:val="en-US" w:eastAsia="fr-FR"/>
        </w:rPr>
        <w:t>vds</w:t>
      </w:r>
      <w:proofErr w:type="spellEnd"/>
      <w:r w:rsidRPr="00F066CD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proofErr w:type="spellStart"/>
      <w:r w:rsidRPr="00F066CD">
        <w:rPr>
          <w:rFonts w:ascii="Courier New" w:eastAsia="Times New Roman" w:hAnsi="Courier New" w:cs="Courier New"/>
          <w:sz w:val="20"/>
          <w:szCs w:val="20"/>
          <w:lang w:val="en-US" w:eastAsia="fr-FR"/>
        </w:rPr>
        <w:t>vth</w:t>
      </w:r>
      <w:proofErr w:type="spellEnd"/>
      <w:r w:rsidRPr="00F066CD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proofErr w:type="spellStart"/>
      <w:r w:rsidRPr="00F066CD">
        <w:rPr>
          <w:rFonts w:ascii="Courier New" w:eastAsia="Times New Roman" w:hAnsi="Courier New" w:cs="Courier New"/>
          <w:sz w:val="20"/>
          <w:szCs w:val="20"/>
          <w:lang w:val="en-US" w:eastAsia="fr-FR"/>
        </w:rPr>
        <w:t>cgg</w:t>
      </w:r>
      <w:proofErr w:type="spellEnd"/>
      <w:r w:rsidRPr="00F066CD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proofErr w:type="spellStart"/>
      <w:r w:rsidRPr="00F066CD">
        <w:rPr>
          <w:rFonts w:ascii="Courier New" w:eastAsia="Times New Roman" w:hAnsi="Courier New" w:cs="Courier New"/>
          <w:sz w:val="20"/>
          <w:szCs w:val="20"/>
          <w:lang w:val="en-US" w:eastAsia="fr-FR"/>
        </w:rPr>
        <w:t>cgd</w:t>
      </w:r>
      <w:proofErr w:type="spellEnd"/>
      <w:r w:rsidRPr="00F066CD">
        <w:rPr>
          <w:rFonts w:ascii="Courier New" w:eastAsia="Times New Roman" w:hAnsi="Courier New" w:cs="Courier New"/>
          <w:sz w:val="20"/>
          <w:szCs w:val="20"/>
          <w:lang w:val="en-US" w:eastAsia="fr-FR"/>
        </w:rPr>
        <w:t>"</w:t>
      </w:r>
    </w:p>
    <w:p w:rsidR="00F066CD" w:rsidRPr="00F066CD" w:rsidRDefault="00F066CD" w:rsidP="00F066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F066CD">
        <w:rPr>
          <w:rFonts w:ascii="Courier New" w:eastAsia="Times New Roman" w:hAnsi="Courier New" w:cs="Courier New"/>
          <w:sz w:val="20"/>
          <w:szCs w:val="20"/>
          <w:lang w:val="en-US" w:eastAsia="fr-FR"/>
        </w:rPr>
        <w:t>&gt;</w:t>
      </w:r>
    </w:p>
    <w:p w:rsidR="00F066CD" w:rsidRPr="00F066CD" w:rsidRDefault="00F066CD" w:rsidP="00F066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F066CD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&gt; 2. Add more </w:t>
      </w:r>
      <w:proofErr w:type="gramStart"/>
      <w:r w:rsidRPr="00F066CD">
        <w:rPr>
          <w:rFonts w:ascii="Courier New" w:eastAsia="Times New Roman" w:hAnsi="Courier New" w:cs="Courier New"/>
          <w:sz w:val="20"/>
          <w:szCs w:val="20"/>
          <w:lang w:val="en-US" w:eastAsia="fr-FR"/>
        </w:rPr>
        <w:t>'</w:t>
      </w:r>
      <w:proofErr w:type="spellStart"/>
      <w:r w:rsidRPr="00F066CD">
        <w:rPr>
          <w:rFonts w:ascii="Courier New" w:eastAsia="Times New Roman" w:hAnsi="Courier New" w:cs="Courier New"/>
          <w:sz w:val="20"/>
          <w:szCs w:val="20"/>
          <w:lang w:val="en-US" w:eastAsia="fr-FR"/>
        </w:rPr>
        <w:t>cdsParam</w:t>
      </w:r>
      <w:proofErr w:type="spellEnd"/>
      <w:r w:rsidRPr="00F066CD">
        <w:rPr>
          <w:rFonts w:ascii="Courier New" w:eastAsia="Times New Roman" w:hAnsi="Courier New" w:cs="Courier New"/>
          <w:sz w:val="20"/>
          <w:szCs w:val="20"/>
          <w:lang w:val="en-US" w:eastAsia="fr-FR"/>
        </w:rPr>
        <w:t>(</w:t>
      </w:r>
      <w:proofErr w:type="gramEnd"/>
      <w:r w:rsidRPr="00F066CD">
        <w:rPr>
          <w:rFonts w:ascii="Courier New" w:eastAsia="Times New Roman" w:hAnsi="Courier New" w:cs="Courier New"/>
          <w:sz w:val="20"/>
          <w:szCs w:val="20"/>
          <w:lang w:val="en-US" w:eastAsia="fr-FR"/>
        </w:rPr>
        <w:t>n)' labels to your CELL symbol.</w:t>
      </w:r>
    </w:p>
    <w:p w:rsidR="00F066CD" w:rsidRPr="004A6DD4" w:rsidRDefault="00F066CD">
      <w:pPr>
        <w:rPr>
          <w:sz w:val="24"/>
          <w:szCs w:val="24"/>
          <w:lang w:val="en-US"/>
        </w:rPr>
      </w:pPr>
    </w:p>
    <w:sectPr w:rsidR="00F066CD" w:rsidRPr="004A6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F36" w:rsidRDefault="00E22F36" w:rsidP="00F01E3B">
      <w:pPr>
        <w:spacing w:after="0" w:line="240" w:lineRule="auto"/>
      </w:pPr>
      <w:r>
        <w:separator/>
      </w:r>
    </w:p>
  </w:endnote>
  <w:endnote w:type="continuationSeparator" w:id="0">
    <w:p w:rsidR="00E22F36" w:rsidRDefault="00E22F36" w:rsidP="00F0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MathJax_Math-italic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F36" w:rsidRDefault="00E22F36" w:rsidP="00F01E3B">
      <w:pPr>
        <w:spacing w:after="0" w:line="240" w:lineRule="auto"/>
      </w:pPr>
      <w:r>
        <w:separator/>
      </w:r>
    </w:p>
  </w:footnote>
  <w:footnote w:type="continuationSeparator" w:id="0">
    <w:p w:rsidR="00E22F36" w:rsidRDefault="00E22F36" w:rsidP="00F0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1603A"/>
    <w:multiLevelType w:val="multilevel"/>
    <w:tmpl w:val="B3B2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D7B"/>
    <w:rsid w:val="000406FB"/>
    <w:rsid w:val="00080B65"/>
    <w:rsid w:val="00094A34"/>
    <w:rsid w:val="00097F93"/>
    <w:rsid w:val="00121471"/>
    <w:rsid w:val="001A6DF9"/>
    <w:rsid w:val="00210154"/>
    <w:rsid w:val="002B1FAD"/>
    <w:rsid w:val="003030C9"/>
    <w:rsid w:val="0037470E"/>
    <w:rsid w:val="003854C8"/>
    <w:rsid w:val="003A23D2"/>
    <w:rsid w:val="00410E2D"/>
    <w:rsid w:val="00416D42"/>
    <w:rsid w:val="00424C38"/>
    <w:rsid w:val="004A6DD4"/>
    <w:rsid w:val="00520C1E"/>
    <w:rsid w:val="005373C9"/>
    <w:rsid w:val="005439E4"/>
    <w:rsid w:val="00544106"/>
    <w:rsid w:val="00596778"/>
    <w:rsid w:val="005F2728"/>
    <w:rsid w:val="006179F2"/>
    <w:rsid w:val="0065144E"/>
    <w:rsid w:val="0068004D"/>
    <w:rsid w:val="00724871"/>
    <w:rsid w:val="00740595"/>
    <w:rsid w:val="007A30E9"/>
    <w:rsid w:val="007C0FDA"/>
    <w:rsid w:val="007F3361"/>
    <w:rsid w:val="0082049F"/>
    <w:rsid w:val="00822D7B"/>
    <w:rsid w:val="00823163"/>
    <w:rsid w:val="00837D1B"/>
    <w:rsid w:val="008C76B4"/>
    <w:rsid w:val="008D4168"/>
    <w:rsid w:val="00956CB9"/>
    <w:rsid w:val="00A00D11"/>
    <w:rsid w:val="00A606D0"/>
    <w:rsid w:val="00AC4067"/>
    <w:rsid w:val="00AF62C7"/>
    <w:rsid w:val="00B2239A"/>
    <w:rsid w:val="00B40A53"/>
    <w:rsid w:val="00B44843"/>
    <w:rsid w:val="00BA6F76"/>
    <w:rsid w:val="00C71FBE"/>
    <w:rsid w:val="00CC3BC6"/>
    <w:rsid w:val="00CD4A75"/>
    <w:rsid w:val="00CD77E9"/>
    <w:rsid w:val="00CF2332"/>
    <w:rsid w:val="00CF6B18"/>
    <w:rsid w:val="00D14B43"/>
    <w:rsid w:val="00D84B51"/>
    <w:rsid w:val="00DC5BCB"/>
    <w:rsid w:val="00E22F36"/>
    <w:rsid w:val="00F01E3B"/>
    <w:rsid w:val="00F066CD"/>
    <w:rsid w:val="00F26AE1"/>
    <w:rsid w:val="00F6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320CE8-87CA-40C1-B26B-D20D60A2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097F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747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20C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406F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97F93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addmd">
    <w:name w:val="addmd"/>
    <w:basedOn w:val="Policepardfaut"/>
    <w:rsid w:val="00097F93"/>
  </w:style>
  <w:style w:type="character" w:styleId="Lienhypertexte">
    <w:name w:val="Hyperlink"/>
    <w:basedOn w:val="Policepardfaut"/>
    <w:uiPriority w:val="99"/>
    <w:unhideWhenUsed/>
    <w:rsid w:val="006179F2"/>
    <w:rPr>
      <w:color w:val="0563C1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3747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-size-large">
    <w:name w:val="a-size-large"/>
    <w:basedOn w:val="Policepardfaut"/>
    <w:rsid w:val="00544106"/>
  </w:style>
  <w:style w:type="character" w:customStyle="1" w:styleId="threadtitle">
    <w:name w:val="threadtitle"/>
    <w:basedOn w:val="Policepardfaut"/>
    <w:rsid w:val="005F2728"/>
  </w:style>
  <w:style w:type="character" w:customStyle="1" w:styleId="apple-converted-space">
    <w:name w:val="apple-converted-space"/>
    <w:basedOn w:val="Policepardfaut"/>
    <w:rsid w:val="00C71FBE"/>
  </w:style>
  <w:style w:type="character" w:customStyle="1" w:styleId="mo">
    <w:name w:val="mo"/>
    <w:basedOn w:val="Policepardfaut"/>
    <w:rsid w:val="00C71FBE"/>
  </w:style>
  <w:style w:type="character" w:customStyle="1" w:styleId="mi">
    <w:name w:val="mi"/>
    <w:basedOn w:val="Policepardfaut"/>
    <w:rsid w:val="00C71FBE"/>
  </w:style>
  <w:style w:type="character" w:customStyle="1" w:styleId="mn">
    <w:name w:val="mn"/>
    <w:basedOn w:val="Policepardfaut"/>
    <w:rsid w:val="00C71FBE"/>
  </w:style>
  <w:style w:type="character" w:customStyle="1" w:styleId="Titre3Car">
    <w:name w:val="Titre 3 Car"/>
    <w:basedOn w:val="Policepardfaut"/>
    <w:link w:val="Titre3"/>
    <w:uiPriority w:val="9"/>
    <w:semiHidden/>
    <w:rsid w:val="00520C1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orpsdetexte">
    <w:name w:val="Body Text"/>
    <w:basedOn w:val="Normal"/>
    <w:link w:val="CorpsdetexteCar"/>
    <w:semiHidden/>
    <w:unhideWhenUsed/>
    <w:rsid w:val="00520C1E"/>
    <w:pPr>
      <w:spacing w:after="240" w:line="240" w:lineRule="auto"/>
      <w:jc w:val="both"/>
    </w:pPr>
    <w:rPr>
      <w:rFonts w:ascii="Garamond" w:eastAsia="Times New Roman" w:hAnsi="Garamond" w:cs="Times New Roman"/>
      <w:spacing w:val="-5"/>
      <w:sz w:val="24"/>
      <w:szCs w:val="20"/>
      <w:lang w:val="en-US"/>
    </w:rPr>
  </w:style>
  <w:style w:type="character" w:customStyle="1" w:styleId="CorpsdetexteCar">
    <w:name w:val="Corps de texte Car"/>
    <w:basedOn w:val="Policepardfaut"/>
    <w:link w:val="Corpsdetexte"/>
    <w:semiHidden/>
    <w:rsid w:val="00520C1E"/>
    <w:rPr>
      <w:rFonts w:ascii="Garamond" w:eastAsia="Times New Roman" w:hAnsi="Garamond" w:cs="Times New Roman"/>
      <w:spacing w:val="-5"/>
      <w:sz w:val="24"/>
      <w:szCs w:val="20"/>
      <w:lang w:val="en-US"/>
    </w:rPr>
  </w:style>
  <w:style w:type="paragraph" w:styleId="Lgende">
    <w:name w:val="caption"/>
    <w:basedOn w:val="Normal"/>
    <w:next w:val="Corpsdetexte"/>
    <w:semiHidden/>
    <w:unhideWhenUsed/>
    <w:qFormat/>
    <w:rsid w:val="00520C1E"/>
    <w:pPr>
      <w:spacing w:after="240" w:line="240" w:lineRule="auto"/>
    </w:pPr>
    <w:rPr>
      <w:rFonts w:ascii="Garamond" w:eastAsia="Times New Roman" w:hAnsi="Garamond" w:cs="Times New Roman"/>
      <w:spacing w:val="-5"/>
      <w:sz w:val="16"/>
      <w:szCs w:val="20"/>
      <w:lang w:val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0406F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F066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066CD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0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1E3B"/>
  </w:style>
  <w:style w:type="paragraph" w:styleId="Pieddepage">
    <w:name w:val="footer"/>
    <w:basedOn w:val="Normal"/>
    <w:link w:val="PieddepageCar"/>
    <w:uiPriority w:val="99"/>
    <w:unhideWhenUsed/>
    <w:rsid w:val="00F0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1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2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5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4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0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2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83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8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8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6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8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9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0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hyperlink" Target="http://www.edaboard.com/thread81185.html" TargetMode="External"/><Relationship Id="rId26" Type="http://schemas.openxmlformats.org/officeDocument/2006/relationships/image" Target="media/image19.tmp"/><Relationship Id="rId39" Type="http://schemas.openxmlformats.org/officeDocument/2006/relationships/image" Target="media/image27.wmf"/><Relationship Id="rId21" Type="http://schemas.openxmlformats.org/officeDocument/2006/relationships/image" Target="media/image14.tmp"/><Relationship Id="rId34" Type="http://schemas.openxmlformats.org/officeDocument/2006/relationships/image" Target="media/image25.png"/><Relationship Id="rId42" Type="http://schemas.openxmlformats.org/officeDocument/2006/relationships/image" Target="media/image29.tmp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hyperlink" Target="http://www.edaboard.com/thread81185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tmp"/><Relationship Id="rId32" Type="http://schemas.openxmlformats.org/officeDocument/2006/relationships/image" Target="media/image23.tmp"/><Relationship Id="rId37" Type="http://schemas.openxmlformats.org/officeDocument/2006/relationships/image" Target="media/image26.wmf"/><Relationship Id="rId40" Type="http://schemas.openxmlformats.org/officeDocument/2006/relationships/oleObject" Target="embeddings/oleObject2.bin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6.tmp"/><Relationship Id="rId28" Type="http://schemas.openxmlformats.org/officeDocument/2006/relationships/image" Target="media/image21.tmp"/><Relationship Id="rId36" Type="http://schemas.openxmlformats.org/officeDocument/2006/relationships/hyperlink" Target="http://www.32mosfets.com/cadence/cadence-tutorials/plotting-mosfet-characteristics/id-vgs/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2.tmp"/><Relationship Id="rId31" Type="http://schemas.openxmlformats.org/officeDocument/2006/relationships/image" Target="media/image22.tmp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tmp"/><Relationship Id="rId27" Type="http://schemas.openxmlformats.org/officeDocument/2006/relationships/image" Target="media/image20.tmp"/><Relationship Id="rId30" Type="http://schemas.openxmlformats.org/officeDocument/2006/relationships/hyperlink" Target="http://electronics.stackexchange.com/questions/107156/how-to-choose-optimum-length-for-op-amp-design" TargetMode="External"/><Relationship Id="rId35" Type="http://schemas.openxmlformats.org/officeDocument/2006/relationships/hyperlink" Target="https://vlsi.engr.uidaho.edu/" TargetMode="External"/><Relationship Id="rId43" Type="http://schemas.openxmlformats.org/officeDocument/2006/relationships/image" Target="media/image30.png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8.tmp"/><Relationship Id="rId33" Type="http://schemas.openxmlformats.org/officeDocument/2006/relationships/image" Target="media/image24.tmp"/><Relationship Id="rId38" Type="http://schemas.openxmlformats.org/officeDocument/2006/relationships/oleObject" Target="embeddings/oleObject1.bin"/><Relationship Id="rId20" Type="http://schemas.openxmlformats.org/officeDocument/2006/relationships/image" Target="media/image13.tmp"/><Relationship Id="rId41" Type="http://schemas.openxmlformats.org/officeDocument/2006/relationships/image" Target="media/image28.tm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3682</TotalTime>
  <Pages>19</Pages>
  <Words>611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48</cp:revision>
  <dcterms:created xsi:type="dcterms:W3CDTF">2015-05-29T09:11:00Z</dcterms:created>
  <dcterms:modified xsi:type="dcterms:W3CDTF">2015-06-01T16:41:00Z</dcterms:modified>
</cp:coreProperties>
</file>